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92D0" w14:textId="77777777" w:rsidR="0060002F" w:rsidRPr="00F11CE5" w:rsidRDefault="0060002F" w:rsidP="0060002F">
      <w:pPr>
        <w:suppressLineNumbers/>
        <w:jc w:val="center"/>
        <w:rPr>
          <w:b/>
          <w:caps/>
        </w:rPr>
      </w:pPr>
      <w:r w:rsidRPr="00F11CE5">
        <w:rPr>
          <w:b/>
          <w:caps/>
        </w:rPr>
        <w:t>IN THE {caseDesignation} COURT OF {caseCounty} COUNTY, {caseState}{caseDivisionLocation}</w:t>
      </w:r>
      <w:r w:rsidRPr="00F11CE5">
        <w:rPr>
          <w:b/>
          <w:caps/>
        </w:rPr>
        <w:br/>
        <w:t>{caseDivisionDesignation}</w:t>
      </w:r>
    </w:p>
    <w:p w14:paraId="3B5A2B80" w14:textId="77777777" w:rsidR="0060002F" w:rsidRPr="00F11CE5" w:rsidRDefault="0060002F" w:rsidP="0060002F">
      <w:pPr>
        <w:rPr>
          <w:b/>
        </w:rPr>
      </w:pPr>
    </w:p>
    <w:p w14:paraId="0D43A399" w14:textId="77777777" w:rsidR="0060002F" w:rsidRPr="00F11CE5" w:rsidRDefault="0060002F" w:rsidP="0060002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60002F" w:rsidRPr="00F11CE5" w14:paraId="3745340A" w14:textId="77777777" w:rsidTr="00B75B01">
        <w:tc>
          <w:tcPr>
            <w:tcW w:w="4675" w:type="dxa"/>
          </w:tcPr>
          <w:p w14:paraId="76E7CCBE" w14:textId="77777777" w:rsidR="0060002F" w:rsidRPr="00F11CE5" w:rsidRDefault="0060002F" w:rsidP="00B75B01">
            <w:pPr>
              <w:rPr>
                <w:b/>
                <w:caps/>
              </w:rPr>
            </w:pPr>
            <w:r w:rsidRPr="00F11CE5">
              <w:rPr>
                <w:b/>
                <w:caps/>
              </w:rPr>
              <w:t>{casePlaintiff},</w:t>
            </w:r>
            <w:r w:rsidRPr="00F11CE5">
              <w:rPr>
                <w:b/>
                <w:caps/>
              </w:rPr>
              <w:tab/>
            </w:r>
            <w:r w:rsidRPr="00F11CE5">
              <w:rPr>
                <w:b/>
                <w:caps/>
              </w:rPr>
              <w:tab/>
            </w:r>
            <w:r w:rsidRPr="00F11CE5">
              <w:rPr>
                <w:b/>
                <w:caps/>
              </w:rPr>
              <w:tab/>
            </w:r>
            <w:r w:rsidRPr="00F11CE5">
              <w:rPr>
                <w:b/>
                <w:caps/>
              </w:rPr>
              <w:tab/>
            </w:r>
            <w:r w:rsidRPr="00F11CE5">
              <w:rPr>
                <w:b/>
                <w:caps/>
              </w:rPr>
              <w:tab/>
            </w:r>
            <w:r w:rsidRPr="00F11CE5">
              <w:rPr>
                <w:b/>
                <w:caps/>
              </w:rPr>
              <w:tab/>
            </w:r>
            <w:r w:rsidRPr="00F11CE5">
              <w:rPr>
                <w:b/>
                <w:caps/>
              </w:rPr>
              <w:tab/>
            </w:r>
          </w:p>
          <w:p w14:paraId="35A67CA6" w14:textId="77777777" w:rsidR="0060002F" w:rsidRPr="00F11CE5" w:rsidRDefault="0060002F" w:rsidP="00B75B01">
            <w:pPr>
              <w:rPr>
                <w:b/>
              </w:rPr>
            </w:pPr>
            <w:r w:rsidRPr="00F11CE5">
              <w:rPr>
                <w:b/>
              </w:rPr>
              <w:tab/>
            </w:r>
            <w:r w:rsidRPr="00F11CE5">
              <w:rPr>
                <w:b/>
              </w:rPr>
              <w:tab/>
              <w:t>Plaintiff,</w:t>
            </w:r>
            <w:r w:rsidRPr="00F11CE5">
              <w:rPr>
                <w:b/>
              </w:rPr>
              <w:tab/>
            </w:r>
            <w:r w:rsidRPr="00F11CE5">
              <w:rPr>
                <w:b/>
              </w:rPr>
              <w:tab/>
            </w:r>
            <w:r w:rsidRPr="00F11CE5">
              <w:rPr>
                <w:b/>
              </w:rPr>
              <w:tab/>
            </w:r>
          </w:p>
          <w:p w14:paraId="4F08CE3C" w14:textId="77777777" w:rsidR="0060002F" w:rsidRPr="00F11CE5" w:rsidRDefault="0060002F" w:rsidP="00B75B01">
            <w:pPr>
              <w:rPr>
                <w:b/>
              </w:rPr>
            </w:pPr>
            <w:r w:rsidRPr="00F11CE5">
              <w:rPr>
                <w:b/>
              </w:rPr>
              <w:t>vs.</w:t>
            </w:r>
            <w:r w:rsidRPr="00F11CE5">
              <w:rPr>
                <w:b/>
              </w:rPr>
              <w:tab/>
            </w:r>
            <w:r w:rsidRPr="00F11CE5">
              <w:rPr>
                <w:b/>
              </w:rPr>
              <w:tab/>
            </w:r>
            <w:r w:rsidRPr="00F11CE5">
              <w:rPr>
                <w:b/>
              </w:rPr>
              <w:tab/>
            </w:r>
            <w:r w:rsidRPr="00F11CE5">
              <w:rPr>
                <w:b/>
              </w:rPr>
              <w:tab/>
            </w:r>
            <w:r w:rsidRPr="00F11CE5">
              <w:rPr>
                <w:b/>
              </w:rPr>
              <w:tab/>
            </w:r>
            <w:r w:rsidRPr="00F11CE5">
              <w:rPr>
                <w:b/>
              </w:rPr>
              <w:tab/>
            </w:r>
          </w:p>
          <w:p w14:paraId="1FDCBD26" w14:textId="77777777" w:rsidR="0060002F" w:rsidRPr="00F11CE5" w:rsidRDefault="0060002F" w:rsidP="00B75B01">
            <w:pPr>
              <w:rPr>
                <w:b/>
              </w:rPr>
            </w:pPr>
            <w:r w:rsidRPr="00F11CE5">
              <w:rPr>
                <w:b/>
              </w:rPr>
              <w:tab/>
            </w:r>
            <w:r w:rsidRPr="00F11CE5">
              <w:rPr>
                <w:b/>
              </w:rPr>
              <w:tab/>
            </w:r>
            <w:r w:rsidRPr="00F11CE5">
              <w:rPr>
                <w:b/>
              </w:rPr>
              <w:tab/>
            </w:r>
            <w:r w:rsidRPr="00F11CE5">
              <w:rPr>
                <w:b/>
              </w:rPr>
              <w:tab/>
            </w:r>
            <w:r w:rsidRPr="00F11CE5">
              <w:rPr>
                <w:b/>
              </w:rPr>
              <w:tab/>
            </w:r>
            <w:r w:rsidRPr="00F11CE5">
              <w:rPr>
                <w:b/>
              </w:rPr>
              <w:tab/>
            </w:r>
          </w:p>
          <w:p w14:paraId="72511D1D" w14:textId="77777777" w:rsidR="0060002F" w:rsidRPr="00F11CE5" w:rsidRDefault="0060002F" w:rsidP="00B75B01">
            <w:pPr>
              <w:rPr>
                <w:b/>
                <w:caps/>
              </w:rPr>
            </w:pPr>
            <w:r w:rsidRPr="00F11CE5">
              <w:rPr>
                <w:b/>
                <w:caps/>
              </w:rPr>
              <w:t>{caseDefendant},</w:t>
            </w:r>
            <w:r w:rsidRPr="00F11CE5">
              <w:rPr>
                <w:b/>
                <w:caps/>
              </w:rPr>
              <w:tab/>
            </w:r>
            <w:r w:rsidRPr="00F11CE5">
              <w:rPr>
                <w:b/>
                <w:caps/>
              </w:rPr>
              <w:tab/>
            </w:r>
          </w:p>
          <w:p w14:paraId="2CD6D839" w14:textId="77777777" w:rsidR="0060002F" w:rsidRPr="00F11CE5" w:rsidRDefault="0060002F" w:rsidP="00B75B01">
            <w:pPr>
              <w:rPr>
                <w:b/>
              </w:rPr>
            </w:pPr>
            <w:r w:rsidRPr="00F11CE5">
              <w:rPr>
                <w:b/>
              </w:rPr>
              <w:tab/>
            </w:r>
            <w:r w:rsidRPr="00F11CE5">
              <w:rPr>
                <w:b/>
              </w:rPr>
              <w:tab/>
            </w:r>
            <w:r w:rsidRPr="00F11CE5">
              <w:rPr>
                <w:b/>
              </w:rPr>
              <w:tab/>
            </w:r>
            <w:r w:rsidRPr="00F11CE5">
              <w:rPr>
                <w:b/>
              </w:rPr>
              <w:tab/>
            </w:r>
            <w:r w:rsidRPr="00F11CE5">
              <w:rPr>
                <w:b/>
              </w:rPr>
              <w:tab/>
            </w:r>
            <w:r w:rsidRPr="00F11CE5">
              <w:rPr>
                <w:b/>
              </w:rPr>
              <w:tab/>
            </w:r>
          </w:p>
          <w:p w14:paraId="4931D1C2" w14:textId="77777777" w:rsidR="0060002F" w:rsidRPr="00F11CE5" w:rsidRDefault="0060002F" w:rsidP="00B75B01">
            <w:pPr>
              <w:rPr>
                <w:b/>
              </w:rPr>
            </w:pPr>
            <w:r w:rsidRPr="00F11CE5">
              <w:rPr>
                <w:b/>
              </w:rPr>
              <w:tab/>
            </w:r>
            <w:r w:rsidRPr="00F11CE5">
              <w:rPr>
                <w:b/>
              </w:rPr>
              <w:tab/>
              <w:t>Defendant.</w:t>
            </w:r>
          </w:p>
          <w:p w14:paraId="1748CB28" w14:textId="77777777" w:rsidR="0060002F" w:rsidRPr="00F11CE5" w:rsidRDefault="0060002F" w:rsidP="00B75B01">
            <w:pPr>
              <w:rPr>
                <w:b/>
              </w:rPr>
            </w:pPr>
          </w:p>
        </w:tc>
        <w:tc>
          <w:tcPr>
            <w:tcW w:w="4675" w:type="dxa"/>
          </w:tcPr>
          <w:p w14:paraId="5EA6828A" w14:textId="77777777" w:rsidR="0060002F" w:rsidRPr="00F11CE5" w:rsidRDefault="0060002F" w:rsidP="00B75B01">
            <w:pPr>
              <w:rPr>
                <w:b/>
              </w:rPr>
            </w:pPr>
          </w:p>
          <w:p w14:paraId="34EACD23" w14:textId="77777777" w:rsidR="0060002F" w:rsidRPr="00F11CE5" w:rsidRDefault="0060002F" w:rsidP="00B75B01">
            <w:pPr>
              <w:rPr>
                <w:b/>
              </w:rPr>
            </w:pPr>
            <w:r w:rsidRPr="00F11CE5">
              <w:rPr>
                <w:b/>
              </w:rPr>
              <w:t>Case No. {caseNumber}</w:t>
            </w:r>
          </w:p>
          <w:p w14:paraId="2ECC8BDC" w14:textId="77777777" w:rsidR="0060002F" w:rsidRPr="00F11CE5" w:rsidRDefault="0060002F" w:rsidP="00B75B01">
            <w:pPr>
              <w:rPr>
                <w:b/>
              </w:rPr>
            </w:pPr>
          </w:p>
          <w:p w14:paraId="781E5015" w14:textId="77777777" w:rsidR="0060002F" w:rsidRPr="00F11CE5" w:rsidRDefault="0060002F" w:rsidP="00B75B01">
            <w:pPr>
              <w:rPr>
                <w:b/>
              </w:rPr>
            </w:pPr>
            <w:r w:rsidRPr="00F11CE5">
              <w:rPr>
                <w:b/>
              </w:rPr>
              <w:t>Division {caseDivisionNumber}</w:t>
            </w:r>
          </w:p>
          <w:p w14:paraId="3DF33BAD" w14:textId="77777777" w:rsidR="0060002F" w:rsidRPr="00F11CE5" w:rsidRDefault="0060002F" w:rsidP="00B75B01">
            <w:pPr>
              <w:rPr>
                <w:b/>
              </w:rPr>
            </w:pPr>
          </w:p>
        </w:tc>
      </w:tr>
    </w:tbl>
    <w:p w14:paraId="70AB09F1" w14:textId="682B1A89" w:rsidR="00FC44EF" w:rsidRPr="00F11CE5" w:rsidRDefault="00FC44EF">
      <w:pPr>
        <w:rPr>
          <w:b/>
          <w:bCs/>
        </w:rPr>
      </w:pPr>
    </w:p>
    <w:p w14:paraId="605007A6" w14:textId="5CBDDB9E" w:rsidR="00C51331" w:rsidRPr="00F11CE5" w:rsidRDefault="00C51331" w:rsidP="009F6564">
      <w:pPr>
        <w:jc w:val="center"/>
        <w:rPr>
          <w:b/>
          <w:bCs/>
          <w:caps/>
          <w:u w:val="single"/>
        </w:rPr>
      </w:pPr>
      <w:r w:rsidRPr="00F11CE5">
        <w:rPr>
          <w:b/>
          <w:bCs/>
          <w:caps/>
          <w:u w:val="single"/>
        </w:rPr>
        <w:t xml:space="preserve">Motion to </w:t>
      </w:r>
      <w:r w:rsidR="00BA2955" w:rsidRPr="00F11CE5">
        <w:rPr>
          <w:b/>
          <w:bCs/>
          <w:caps/>
          <w:u w:val="single"/>
        </w:rPr>
        <w:t>Transfer</w:t>
      </w:r>
      <w:r w:rsidR="00037DCB" w:rsidRPr="00F11CE5">
        <w:rPr>
          <w:b/>
          <w:bCs/>
          <w:caps/>
          <w:u w:val="single"/>
        </w:rPr>
        <w:t xml:space="preserve"> VENUE</w:t>
      </w:r>
    </w:p>
    <w:p w14:paraId="79425FBD" w14:textId="77777777" w:rsidR="00C51331" w:rsidRPr="00F11CE5" w:rsidRDefault="00C51331" w:rsidP="009F6564">
      <w:pPr>
        <w:rPr>
          <w:b/>
          <w:bCs/>
        </w:rPr>
      </w:pPr>
    </w:p>
    <w:p w14:paraId="025FE035" w14:textId="7D40B5E1" w:rsidR="00C51331" w:rsidRPr="00F11CE5" w:rsidRDefault="00C51331" w:rsidP="009F6564">
      <w:pPr>
        <w:spacing w:line="480" w:lineRule="auto"/>
        <w:ind w:firstLine="720"/>
        <w:jc w:val="both"/>
      </w:pPr>
      <w:r w:rsidRPr="00F11CE5">
        <w:t xml:space="preserve">COMES NOW, </w:t>
      </w:r>
      <w:r w:rsidR="00BA2955" w:rsidRPr="00F11CE5">
        <w:t>Defendant, by and through counsel of record, Callahan Law Firm, L.L.C., and respectfully moves this Court for an Order to Transfer Venue pursuant to 478.461 RSMo. In support of this Motion, Defendant states</w:t>
      </w:r>
      <w:r w:rsidRPr="00F11CE5">
        <w:t>:</w:t>
      </w:r>
    </w:p>
    <w:p w14:paraId="1A2E32D1" w14:textId="1B316169" w:rsidR="00A515F6" w:rsidRPr="00F11CE5" w:rsidRDefault="00A515F6" w:rsidP="002C7199">
      <w:pPr>
        <w:widowControl w:val="0"/>
        <w:numPr>
          <w:ilvl w:val="0"/>
          <w:numId w:val="1"/>
        </w:numPr>
        <w:tabs>
          <w:tab w:val="left" w:pos="-1440"/>
          <w:tab w:val="left" w:pos="-720"/>
          <w:tab w:val="left" w:pos="0"/>
        </w:tabs>
        <w:spacing w:line="480" w:lineRule="auto"/>
        <w:jc w:val="both"/>
        <w:rPr>
          <w:bCs/>
          <w:color w:val="000000"/>
        </w:rPr>
      </w:pPr>
      <w:r w:rsidRPr="00F11CE5">
        <w:rPr>
          <w:bCs/>
          <w:color w:val="000000"/>
        </w:rPr>
        <w:t xml:space="preserve">On </w:t>
      </w:r>
      <w:r w:rsidRPr="00F11CE5">
        <w:rPr>
          <w:bCs/>
          <w:noProof/>
          <w:color w:val="000000"/>
          <w:highlight w:val="yellow"/>
        </w:rPr>
        <w:t>{case</w:t>
      </w:r>
      <w:r w:rsidR="00037DCB" w:rsidRPr="00F11CE5">
        <w:rPr>
          <w:bCs/>
          <w:noProof/>
          <w:color w:val="000000"/>
          <w:highlight w:val="yellow"/>
        </w:rPr>
        <w:t>Filing</w:t>
      </w:r>
      <w:r w:rsidRPr="00F11CE5">
        <w:rPr>
          <w:bCs/>
          <w:noProof/>
          <w:color w:val="000000"/>
          <w:highlight w:val="yellow"/>
        </w:rPr>
        <w:t>Date}</w:t>
      </w:r>
      <w:r w:rsidRPr="00F11CE5">
        <w:rPr>
          <w:bCs/>
          <w:color w:val="000000"/>
        </w:rPr>
        <w:t xml:space="preserve"> </w:t>
      </w:r>
      <w:r w:rsidR="00037DCB" w:rsidRPr="00F11CE5">
        <w:rPr>
          <w:bCs/>
          <w:color w:val="000000"/>
        </w:rPr>
        <w:t xml:space="preserve">Plaintiff initiated </w:t>
      </w:r>
      <w:r w:rsidR="00BA2955" w:rsidRPr="00F11CE5">
        <w:rPr>
          <w:bCs/>
          <w:color w:val="000000"/>
        </w:rPr>
        <w:t xml:space="preserve">action by filing a </w:t>
      </w:r>
      <w:r w:rsidR="00037DCB" w:rsidRPr="00F11CE5">
        <w:rPr>
          <w:bCs/>
          <w:color w:val="000000"/>
        </w:rPr>
        <w:t xml:space="preserve">Petition in the </w:t>
      </w:r>
      <w:r w:rsidRPr="00F11CE5">
        <w:rPr>
          <w:bCs/>
          <w:color w:val="000000"/>
        </w:rPr>
        <w:t xml:space="preserve">Circuit Court of </w:t>
      </w:r>
      <w:r w:rsidRPr="00F11CE5">
        <w:t xml:space="preserve">{caseCounty} </w:t>
      </w:r>
      <w:r w:rsidRPr="00F11CE5">
        <w:rPr>
          <w:bCs/>
          <w:color w:val="000000"/>
        </w:rPr>
        <w:t>County</w:t>
      </w:r>
      <w:r w:rsidR="00037DCB" w:rsidRPr="00F11CE5">
        <w:rPr>
          <w:bCs/>
          <w:color w:val="000000"/>
        </w:rPr>
        <w:t>, {caseState} {</w:t>
      </w:r>
      <w:proofErr w:type="spellStart"/>
      <w:r w:rsidR="00037DCB" w:rsidRPr="00F11CE5">
        <w:rPr>
          <w:bCs/>
          <w:color w:val="000000"/>
        </w:rPr>
        <w:t>caseDivisionLocation</w:t>
      </w:r>
      <w:proofErr w:type="spellEnd"/>
      <w:r w:rsidR="00037DCB" w:rsidRPr="00F11CE5">
        <w:rPr>
          <w:bCs/>
          <w:color w:val="000000"/>
        </w:rPr>
        <w:t>}</w:t>
      </w:r>
      <w:r w:rsidRPr="00F11CE5">
        <w:rPr>
          <w:bCs/>
          <w:color w:val="000000"/>
        </w:rPr>
        <w:t>.</w:t>
      </w:r>
    </w:p>
    <w:p w14:paraId="20CEFF94" w14:textId="24F2705E" w:rsidR="00037DCB" w:rsidRPr="00F11CE5" w:rsidRDefault="00BA2955" w:rsidP="002C7199">
      <w:pPr>
        <w:pStyle w:val="ListParagraph"/>
        <w:numPr>
          <w:ilvl w:val="0"/>
          <w:numId w:val="1"/>
        </w:numPr>
        <w:spacing w:line="480" w:lineRule="auto"/>
        <w:jc w:val="both"/>
        <w:rPr>
          <w:rFonts w:ascii="Times New Roman" w:hAnsi="Times New Roman" w:cs="Times New Roman"/>
          <w:sz w:val="24"/>
          <w:szCs w:val="24"/>
        </w:rPr>
      </w:pPr>
      <w:r w:rsidRPr="00F11CE5">
        <w:rPr>
          <w:rFonts w:ascii="Times New Roman" w:hAnsi="Times New Roman" w:cs="Times New Roman"/>
          <w:sz w:val="24"/>
          <w:szCs w:val="24"/>
        </w:rPr>
        <w:t>On that date and at all relevant times, Defendant resided at</w:t>
      </w:r>
      <w:r w:rsidR="00037DCB" w:rsidRPr="00F11CE5">
        <w:rPr>
          <w:rFonts w:ascii="Times New Roman" w:hAnsi="Times New Roman" w:cs="Times New Roman"/>
          <w:sz w:val="24"/>
          <w:szCs w:val="24"/>
        </w:rPr>
        <w:t xml:space="preserve">: </w:t>
      </w:r>
      <w:r w:rsidRPr="00F11CE5">
        <w:rPr>
          <w:rFonts w:ascii="Times New Roman" w:hAnsi="Times New Roman" w:cs="Times New Roman"/>
          <w:sz w:val="24"/>
          <w:szCs w:val="24"/>
        </w:rPr>
        <w:t>{homeAddress}, {homeCity}, {homeState} {homeZip}.</w:t>
      </w:r>
    </w:p>
    <w:p w14:paraId="3D61D695" w14:textId="1A150D3E" w:rsidR="00037DCB" w:rsidRPr="00F11CE5" w:rsidRDefault="00037DCB" w:rsidP="00037DCB">
      <w:pPr>
        <w:pStyle w:val="ListParagraph"/>
        <w:numPr>
          <w:ilvl w:val="0"/>
          <w:numId w:val="1"/>
        </w:numPr>
        <w:spacing w:line="480" w:lineRule="auto"/>
        <w:jc w:val="both"/>
        <w:rPr>
          <w:rFonts w:ascii="Times New Roman" w:hAnsi="Times New Roman" w:cs="Times New Roman"/>
          <w:sz w:val="24"/>
          <w:szCs w:val="24"/>
        </w:rPr>
      </w:pPr>
      <w:r w:rsidRPr="00F11CE5">
        <w:rPr>
          <w:rFonts w:ascii="Times New Roman" w:hAnsi="Times New Roman" w:cs="Times New Roman"/>
          <w:sz w:val="24"/>
          <w:szCs w:val="24"/>
        </w:rPr>
        <w:t xml:space="preserve"> Section 478.461, RSMo, governs the division of territorial jurisdiction and venue within the Sixteenth Judicial Circuit of Missouri between the </w:t>
      </w:r>
      <w:r w:rsidR="000738EC" w:rsidRPr="00F11CE5">
        <w:rPr>
          <w:rFonts w:ascii="Times New Roman" w:hAnsi="Times New Roman" w:cs="Times New Roman"/>
          <w:sz w:val="24"/>
          <w:szCs w:val="24"/>
        </w:rPr>
        <w:t xml:space="preserve">Western Jackson County Courthouse at </w:t>
      </w:r>
      <w:r w:rsidRPr="00F11CE5">
        <w:rPr>
          <w:rFonts w:ascii="Times New Roman" w:hAnsi="Times New Roman" w:cs="Times New Roman"/>
          <w:sz w:val="24"/>
          <w:szCs w:val="24"/>
        </w:rPr>
        <w:t xml:space="preserve">Kansas City and </w:t>
      </w:r>
      <w:r w:rsidR="000738EC" w:rsidRPr="00F11CE5">
        <w:rPr>
          <w:rFonts w:ascii="Times New Roman" w:hAnsi="Times New Roman" w:cs="Times New Roman"/>
          <w:sz w:val="24"/>
          <w:szCs w:val="24"/>
        </w:rPr>
        <w:t xml:space="preserve">the Eastern Jackson County Courthouse at </w:t>
      </w:r>
      <w:r w:rsidRPr="00F11CE5">
        <w:rPr>
          <w:rFonts w:ascii="Times New Roman" w:hAnsi="Times New Roman" w:cs="Times New Roman"/>
          <w:sz w:val="24"/>
          <w:szCs w:val="24"/>
        </w:rPr>
        <w:t>Independence</w:t>
      </w:r>
      <w:r w:rsidR="00BA2955" w:rsidRPr="00F11CE5">
        <w:rPr>
          <w:rFonts w:ascii="Times New Roman" w:hAnsi="Times New Roman" w:cs="Times New Roman"/>
          <w:sz w:val="24"/>
          <w:szCs w:val="24"/>
        </w:rPr>
        <w:t xml:space="preserve">.  </w:t>
      </w:r>
      <w:r w:rsidRPr="00F11CE5">
        <w:rPr>
          <w:rFonts w:ascii="Times New Roman" w:hAnsi="Times New Roman" w:cs="Times New Roman"/>
          <w:sz w:val="24"/>
          <w:szCs w:val="24"/>
        </w:rPr>
        <w:t>Section 478.461.1(1) defines the western portion of Jackson County by a geographical description that generally follows the center line of Blue Ridge Boulevard and related roadways. Section 478.461.1(2) establishes that the eastern portion comprises the remainder of Jackson County.</w:t>
      </w:r>
    </w:p>
    <w:p w14:paraId="7CC07A42" w14:textId="31A9EF5A" w:rsidR="00037DCB" w:rsidRPr="00F11CE5" w:rsidRDefault="00037DCB" w:rsidP="002C7199">
      <w:pPr>
        <w:pStyle w:val="ListParagraph"/>
        <w:numPr>
          <w:ilvl w:val="0"/>
          <w:numId w:val="1"/>
        </w:numPr>
        <w:spacing w:line="480" w:lineRule="auto"/>
        <w:jc w:val="both"/>
        <w:rPr>
          <w:rFonts w:ascii="Times New Roman" w:hAnsi="Times New Roman" w:cs="Times New Roman"/>
          <w:sz w:val="24"/>
          <w:szCs w:val="24"/>
        </w:rPr>
      </w:pPr>
      <w:r w:rsidRPr="00F11CE5">
        <w:rPr>
          <w:rFonts w:ascii="Times New Roman" w:hAnsi="Times New Roman" w:cs="Times New Roman"/>
          <w:sz w:val="24"/>
          <w:szCs w:val="24"/>
        </w:rPr>
        <w:lastRenderedPageBreak/>
        <w:t xml:space="preserve">Defendant’s residence </w:t>
      </w:r>
      <w:r w:rsidR="000738EC" w:rsidRPr="00F11CE5">
        <w:rPr>
          <w:rFonts w:ascii="Times New Roman" w:hAnsi="Times New Roman" w:cs="Times New Roman"/>
          <w:sz w:val="24"/>
          <w:szCs w:val="24"/>
        </w:rPr>
        <w:t xml:space="preserve">at {homeAddress}, {homeCity}, {homeState} {homeZip} is located </w:t>
      </w:r>
      <w:r w:rsidR="000738EC" w:rsidRPr="00F11CE5">
        <w:rPr>
          <w:rFonts w:ascii="Times New Roman" w:hAnsi="Times New Roman" w:cs="Times New Roman"/>
          <w:sz w:val="24"/>
          <w:szCs w:val="24"/>
          <w:highlight w:val="yellow"/>
        </w:rPr>
        <w:t>west</w:t>
      </w:r>
      <w:r w:rsidR="000738EC" w:rsidRPr="00F11CE5">
        <w:rPr>
          <w:rFonts w:ascii="Times New Roman" w:hAnsi="Times New Roman" w:cs="Times New Roman"/>
          <w:sz w:val="24"/>
          <w:szCs w:val="24"/>
        </w:rPr>
        <w:t xml:space="preserve"> of Blue Ridge Boulevard and therefore venue is proper within the </w:t>
      </w:r>
      <w:r w:rsidR="000738EC" w:rsidRPr="00F11CE5">
        <w:rPr>
          <w:rFonts w:ascii="Times New Roman" w:hAnsi="Times New Roman" w:cs="Times New Roman"/>
          <w:sz w:val="24"/>
          <w:szCs w:val="24"/>
          <w:highlight w:val="yellow"/>
        </w:rPr>
        <w:t>western</w:t>
      </w:r>
      <w:r w:rsidR="000738EC" w:rsidRPr="00F11CE5">
        <w:rPr>
          <w:rFonts w:ascii="Times New Roman" w:hAnsi="Times New Roman" w:cs="Times New Roman"/>
          <w:sz w:val="24"/>
          <w:szCs w:val="24"/>
        </w:rPr>
        <w:t xml:space="preserve"> portion of Jackson County.</w:t>
      </w:r>
    </w:p>
    <w:p w14:paraId="6935331E" w14:textId="71800303" w:rsidR="000738EC" w:rsidRPr="00F11CE5" w:rsidRDefault="000738EC" w:rsidP="002C7199">
      <w:pPr>
        <w:pStyle w:val="ListParagraph"/>
        <w:numPr>
          <w:ilvl w:val="0"/>
          <w:numId w:val="1"/>
        </w:numPr>
        <w:spacing w:line="480" w:lineRule="auto"/>
        <w:jc w:val="both"/>
        <w:rPr>
          <w:rFonts w:ascii="Times New Roman" w:hAnsi="Times New Roman" w:cs="Times New Roman"/>
          <w:sz w:val="24"/>
          <w:szCs w:val="24"/>
        </w:rPr>
      </w:pPr>
      <w:r w:rsidRPr="00F11CE5">
        <w:rPr>
          <w:rFonts w:ascii="Times New Roman" w:hAnsi="Times New Roman" w:cs="Times New Roman"/>
          <w:sz w:val="24"/>
          <w:szCs w:val="24"/>
        </w:rPr>
        <w:t xml:space="preserve">The </w:t>
      </w:r>
      <w:r w:rsidR="00BA2955" w:rsidRPr="00F11CE5">
        <w:rPr>
          <w:rFonts w:ascii="Times New Roman" w:hAnsi="Times New Roman" w:cs="Times New Roman"/>
          <w:sz w:val="24"/>
          <w:szCs w:val="24"/>
        </w:rPr>
        <w:t>case</w:t>
      </w:r>
      <w:r w:rsidRPr="00F11CE5">
        <w:rPr>
          <w:rFonts w:ascii="Times New Roman" w:hAnsi="Times New Roman" w:cs="Times New Roman"/>
          <w:sz w:val="24"/>
          <w:szCs w:val="24"/>
        </w:rPr>
        <w:t xml:space="preserve"> was filed in the </w:t>
      </w:r>
      <w:r w:rsidRPr="00F11CE5">
        <w:rPr>
          <w:rFonts w:ascii="Times New Roman" w:hAnsi="Times New Roman" w:cs="Times New Roman"/>
          <w:bCs/>
          <w:color w:val="000000"/>
          <w:sz w:val="24"/>
          <w:szCs w:val="24"/>
        </w:rPr>
        <w:t xml:space="preserve">Circuit Court of </w:t>
      </w:r>
      <w:r w:rsidRPr="00F11CE5">
        <w:rPr>
          <w:rFonts w:ascii="Times New Roman" w:hAnsi="Times New Roman" w:cs="Times New Roman"/>
          <w:sz w:val="24"/>
          <w:szCs w:val="24"/>
        </w:rPr>
        <w:t xml:space="preserve">{caseCounty} </w:t>
      </w:r>
      <w:r w:rsidRPr="00F11CE5">
        <w:rPr>
          <w:rFonts w:ascii="Times New Roman" w:hAnsi="Times New Roman" w:cs="Times New Roman"/>
          <w:bCs/>
          <w:color w:val="000000"/>
          <w:sz w:val="24"/>
          <w:szCs w:val="24"/>
        </w:rPr>
        <w:t>County, {caseState} {</w:t>
      </w:r>
      <w:proofErr w:type="spellStart"/>
      <w:r w:rsidRPr="00F11CE5">
        <w:rPr>
          <w:rFonts w:ascii="Times New Roman" w:hAnsi="Times New Roman" w:cs="Times New Roman"/>
          <w:bCs/>
          <w:color w:val="000000"/>
          <w:sz w:val="24"/>
          <w:szCs w:val="24"/>
        </w:rPr>
        <w:t>caseDivisionLocation</w:t>
      </w:r>
      <w:proofErr w:type="spellEnd"/>
      <w:r w:rsidRPr="00F11CE5">
        <w:rPr>
          <w:rFonts w:ascii="Times New Roman" w:hAnsi="Times New Roman" w:cs="Times New Roman"/>
          <w:bCs/>
          <w:color w:val="000000"/>
          <w:sz w:val="24"/>
          <w:szCs w:val="24"/>
        </w:rPr>
        <w:t>}</w:t>
      </w:r>
      <w:r w:rsidRPr="00F11CE5">
        <w:rPr>
          <w:rFonts w:ascii="Times New Roman" w:hAnsi="Times New Roman" w:cs="Times New Roman"/>
          <w:sz w:val="24"/>
          <w:szCs w:val="24"/>
        </w:rPr>
        <w:t>, which is not the proper venue under section 478.461 RSMo.</w:t>
      </w:r>
    </w:p>
    <w:p w14:paraId="0BB85D9E" w14:textId="513D58C1" w:rsidR="000738EC" w:rsidRPr="00F11CE5" w:rsidRDefault="000738EC" w:rsidP="002C7199">
      <w:pPr>
        <w:pStyle w:val="ListParagraph"/>
        <w:numPr>
          <w:ilvl w:val="0"/>
          <w:numId w:val="1"/>
        </w:numPr>
        <w:spacing w:line="480" w:lineRule="auto"/>
        <w:jc w:val="both"/>
        <w:rPr>
          <w:rFonts w:ascii="Times New Roman" w:hAnsi="Times New Roman" w:cs="Times New Roman"/>
          <w:sz w:val="24"/>
          <w:szCs w:val="24"/>
        </w:rPr>
      </w:pPr>
      <w:r w:rsidRPr="00F11CE5">
        <w:rPr>
          <w:rFonts w:ascii="Times New Roman" w:hAnsi="Times New Roman" w:cs="Times New Roman"/>
          <w:sz w:val="24"/>
          <w:szCs w:val="24"/>
        </w:rPr>
        <w:t xml:space="preserve">A transfer of venue to the </w:t>
      </w:r>
      <w:r w:rsidRPr="00F11CE5">
        <w:rPr>
          <w:rFonts w:ascii="Times New Roman" w:hAnsi="Times New Roman" w:cs="Times New Roman"/>
          <w:sz w:val="24"/>
          <w:szCs w:val="24"/>
          <w:highlight w:val="yellow"/>
        </w:rPr>
        <w:t>Western Jackson County Courthouse at Kansas City</w:t>
      </w:r>
      <w:r w:rsidRPr="00F11CE5">
        <w:rPr>
          <w:rFonts w:ascii="Times New Roman" w:hAnsi="Times New Roman" w:cs="Times New Roman"/>
          <w:sz w:val="24"/>
          <w:szCs w:val="24"/>
        </w:rPr>
        <w:t xml:space="preserve"> is appropriate to comply with the statutory requirements of section 478.461 RSMo.</w:t>
      </w:r>
    </w:p>
    <w:p w14:paraId="6BA40EB3" w14:textId="2377A304" w:rsidR="000738EC" w:rsidRPr="00F11CE5" w:rsidRDefault="000738EC" w:rsidP="002C7199">
      <w:pPr>
        <w:pStyle w:val="ListParagraph"/>
        <w:numPr>
          <w:ilvl w:val="0"/>
          <w:numId w:val="1"/>
        </w:numPr>
        <w:spacing w:line="480" w:lineRule="auto"/>
        <w:jc w:val="both"/>
        <w:rPr>
          <w:rFonts w:ascii="Times New Roman" w:hAnsi="Times New Roman" w:cs="Times New Roman"/>
          <w:sz w:val="24"/>
          <w:szCs w:val="24"/>
        </w:rPr>
      </w:pPr>
      <w:r w:rsidRPr="00F11CE5">
        <w:rPr>
          <w:rFonts w:ascii="Times New Roman" w:hAnsi="Times New Roman" w:cs="Times New Roman"/>
          <w:sz w:val="24"/>
          <w:szCs w:val="24"/>
        </w:rPr>
        <w:t xml:space="preserve">Pursuant to section 478.461.2(4), the Court may transfer a case between divisions upon agreement of the parties or when the presiding judge determines such a transfer is necessary. </w:t>
      </w:r>
      <w:r w:rsidR="002E7C1A" w:rsidRPr="00F11CE5">
        <w:rPr>
          <w:rFonts w:ascii="Times New Roman" w:hAnsi="Times New Roman" w:cs="Times New Roman"/>
          <w:sz w:val="24"/>
          <w:szCs w:val="24"/>
        </w:rPr>
        <w:t xml:space="preserve"> </w:t>
      </w:r>
      <w:r w:rsidRPr="00F11CE5">
        <w:rPr>
          <w:rFonts w:ascii="Times New Roman" w:hAnsi="Times New Roman" w:cs="Times New Roman"/>
          <w:sz w:val="24"/>
          <w:szCs w:val="24"/>
        </w:rPr>
        <w:t>In this case, transfer is proper by operation of law due to improper initial venue</w:t>
      </w:r>
    </w:p>
    <w:p w14:paraId="368B237F" w14:textId="759EB80F" w:rsidR="00C51331" w:rsidRPr="00F11CE5" w:rsidRDefault="00C51331" w:rsidP="002C7199">
      <w:pPr>
        <w:widowControl w:val="0"/>
        <w:autoSpaceDE w:val="0"/>
        <w:autoSpaceDN w:val="0"/>
        <w:adjustRightInd w:val="0"/>
        <w:spacing w:line="480" w:lineRule="auto"/>
        <w:ind w:firstLine="720"/>
        <w:jc w:val="both"/>
        <w:rPr>
          <w:rFonts w:eastAsiaTheme="minorEastAsia"/>
        </w:rPr>
      </w:pPr>
      <w:r w:rsidRPr="00F11CE5">
        <w:rPr>
          <w:rFonts w:eastAsiaTheme="minorEastAsia"/>
        </w:rPr>
        <w:t xml:space="preserve">WHEREFORE, Defendant request that this </w:t>
      </w:r>
      <w:r w:rsidR="00F11CE5">
        <w:rPr>
          <w:rFonts w:eastAsiaTheme="minorEastAsia"/>
        </w:rPr>
        <w:t xml:space="preserve">Court </w:t>
      </w:r>
      <w:r w:rsidR="001848D8" w:rsidRPr="00F11CE5">
        <w:rPr>
          <w:rFonts w:eastAsiaTheme="minorEastAsia"/>
        </w:rPr>
        <w:t>enter an</w:t>
      </w:r>
      <w:r w:rsidR="000738EC" w:rsidRPr="00F11CE5">
        <w:rPr>
          <w:rFonts w:eastAsiaTheme="minorEastAsia"/>
        </w:rPr>
        <w:t xml:space="preserve"> Order to </w:t>
      </w:r>
      <w:r w:rsidR="00BA2955" w:rsidRPr="00F11CE5">
        <w:rPr>
          <w:rFonts w:eastAsiaTheme="minorEastAsia"/>
        </w:rPr>
        <w:t>Transfer</w:t>
      </w:r>
      <w:r w:rsidR="000738EC" w:rsidRPr="00F11CE5">
        <w:rPr>
          <w:rFonts w:eastAsiaTheme="minorEastAsia"/>
        </w:rPr>
        <w:t xml:space="preserve"> Venue to transfer this matter to the a division located in the </w:t>
      </w:r>
      <w:r w:rsidR="000738EC" w:rsidRPr="00F11CE5">
        <w:rPr>
          <w:highlight w:val="yellow"/>
        </w:rPr>
        <w:t>Western Jackson County Courthouse at Kansas City</w:t>
      </w:r>
      <w:r w:rsidR="000738EC" w:rsidRPr="00F11CE5">
        <w:t xml:space="preserve"> </w:t>
      </w:r>
      <w:r w:rsidR="000738EC" w:rsidRPr="00F11CE5">
        <w:rPr>
          <w:rFonts w:eastAsiaTheme="minorEastAsia"/>
        </w:rPr>
        <w:t xml:space="preserve">and </w:t>
      </w:r>
      <w:r w:rsidRPr="00F11CE5">
        <w:t>for such other relief that the Court deems just and proper.</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827A5" w:rsidRPr="00F11CE5" w14:paraId="12D348E3" w14:textId="77777777" w:rsidTr="00B84114">
        <w:trPr>
          <w:trHeight w:val="3060"/>
        </w:trPr>
        <w:tc>
          <w:tcPr>
            <w:tcW w:w="4782" w:type="dxa"/>
          </w:tcPr>
          <w:p w14:paraId="044EC783" w14:textId="77777777" w:rsidR="007827A5" w:rsidRPr="00F11CE5" w:rsidRDefault="007827A5" w:rsidP="001848D8">
            <w:pPr>
              <w:keepLines/>
            </w:pPr>
          </w:p>
        </w:tc>
        <w:tc>
          <w:tcPr>
            <w:tcW w:w="5033" w:type="dxa"/>
          </w:tcPr>
          <w:p w14:paraId="6E5578BD" w14:textId="77777777" w:rsidR="001848D8" w:rsidRPr="00F11CE5" w:rsidRDefault="001848D8" w:rsidP="001848D8">
            <w:pPr>
              <w:rPr>
                <w:rFonts w:eastAsia="Arial"/>
              </w:rPr>
            </w:pPr>
            <w:r w:rsidRPr="00F11CE5">
              <w:rPr>
                <w:rFonts w:eastAsia="Arial"/>
              </w:rPr>
              <w:t>Respectfully</w:t>
            </w:r>
            <w:r w:rsidRPr="00F11CE5">
              <w:t xml:space="preserve"> submitted by,</w:t>
            </w:r>
          </w:p>
          <w:p w14:paraId="6005EDA2" w14:textId="77777777" w:rsidR="001848D8" w:rsidRPr="00F11CE5" w:rsidRDefault="001848D8" w:rsidP="001848D8">
            <w:pPr>
              <w:rPr>
                <w:rFonts w:eastAsia="Arial"/>
              </w:rPr>
            </w:pPr>
          </w:p>
          <w:p w14:paraId="5E7A58B6" w14:textId="77777777" w:rsidR="001848D8" w:rsidRPr="00F11CE5" w:rsidRDefault="001848D8" w:rsidP="001848D8">
            <w:pPr>
              <w:rPr>
                <w:rFonts w:eastAsia="Arial"/>
                <w:b/>
                <w:smallCaps/>
              </w:rPr>
            </w:pPr>
            <w:r w:rsidRPr="00F11CE5">
              <w:rPr>
                <w:rFonts w:eastAsia="Arial"/>
                <w:b/>
                <w:smallCaps/>
              </w:rPr>
              <w:t>Callahan Law Firm L.L.C.</w:t>
            </w:r>
          </w:p>
          <w:p w14:paraId="16AA176F" w14:textId="77777777" w:rsidR="001848D8" w:rsidRPr="00F11CE5" w:rsidRDefault="001848D8" w:rsidP="001848D8">
            <w:pPr>
              <w:rPr>
                <w:rFonts w:eastAsia="Arial"/>
              </w:rPr>
            </w:pPr>
          </w:p>
          <w:p w14:paraId="0B3081F0" w14:textId="77777777" w:rsidR="00C12E0A" w:rsidRPr="00DA181C" w:rsidRDefault="001848D8" w:rsidP="00C12E0A">
            <w:pPr>
              <w:rPr>
                <w:rFonts w:eastAsia="Arial"/>
                <w:szCs w:val="22"/>
              </w:rPr>
            </w:pPr>
            <w:r w:rsidRPr="00F11CE5">
              <w:rPr>
                <w:rFonts w:eastAsia="Arial"/>
                <w:u w:val="single"/>
              </w:rPr>
              <w:t xml:space="preserve"> /s/ </w:t>
            </w:r>
            <w:r w:rsidR="00C12E0A">
              <w:rPr>
                <w:rFonts w:eastAsia="Arial"/>
                <w:szCs w:val="22"/>
                <w:u w:val="single"/>
              </w:rPr>
              <w:t xml:space="preserve">James R. Crump                                  </w:t>
            </w:r>
            <w:r w:rsidR="00C12E0A" w:rsidRPr="005412D0">
              <w:rPr>
                <w:rFonts w:eastAsia="Arial"/>
                <w:color w:val="FFFFFF" w:themeColor="background1"/>
                <w:szCs w:val="22"/>
                <w:u w:val="single"/>
              </w:rPr>
              <w:t>.</w:t>
            </w:r>
            <w:r w:rsidR="00C12E0A">
              <w:rPr>
                <w:rFonts w:eastAsia="Arial"/>
                <w:szCs w:val="22"/>
                <w:u w:val="single"/>
              </w:rPr>
              <w:t xml:space="preserve">      </w:t>
            </w:r>
            <w:r w:rsidR="00C12E0A" w:rsidRPr="00DA181C">
              <w:rPr>
                <w:rFonts w:eastAsia="Arial"/>
                <w:szCs w:val="22"/>
              </w:rPr>
              <w:t xml:space="preserve">              </w:t>
            </w:r>
          </w:p>
          <w:p w14:paraId="5EF59779" w14:textId="77777777" w:rsidR="00C12E0A" w:rsidRPr="00DA181C" w:rsidRDefault="00C12E0A" w:rsidP="00C12E0A">
            <w:pPr>
              <w:rPr>
                <w:rFonts w:eastAsia="Arial"/>
                <w:szCs w:val="22"/>
              </w:rPr>
            </w:pPr>
            <w:r>
              <w:rPr>
                <w:rFonts w:eastAsia="Arial"/>
                <w:szCs w:val="22"/>
              </w:rPr>
              <w:t xml:space="preserve">JAMES R. CRUMP, MBE # </w:t>
            </w:r>
            <w:r>
              <w:t>65514</w:t>
            </w:r>
          </w:p>
          <w:p w14:paraId="0EC0DB25" w14:textId="77777777" w:rsidR="00C12E0A" w:rsidRPr="00DA181C" w:rsidRDefault="00C12E0A" w:rsidP="00C12E0A">
            <w:pPr>
              <w:rPr>
                <w:rFonts w:eastAsia="Arial"/>
                <w:szCs w:val="22"/>
              </w:rPr>
            </w:pPr>
            <w:r w:rsidRPr="00DA181C">
              <w:t>222 W. Gregory Blvd. Suite 210</w:t>
            </w:r>
            <w:r w:rsidRPr="00DA181C">
              <w:br/>
            </w:r>
            <w:r w:rsidRPr="00DA181C">
              <w:rPr>
                <w:rFonts w:eastAsia="Arial"/>
                <w:szCs w:val="22"/>
              </w:rPr>
              <w:t>Kansas City, MO 64114</w:t>
            </w:r>
          </w:p>
          <w:p w14:paraId="17A3DA48" w14:textId="77777777" w:rsidR="00C12E0A" w:rsidRPr="00DA181C" w:rsidRDefault="00C12E0A" w:rsidP="00C12E0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3F9CCB5" w14:textId="77777777" w:rsidR="00C12E0A" w:rsidRPr="00DA181C" w:rsidRDefault="00C12E0A" w:rsidP="00C12E0A">
            <w:pPr>
              <w:keepLines/>
            </w:pPr>
            <w:r w:rsidRPr="00DA181C">
              <w:t xml:space="preserve">E-mail: </w:t>
            </w:r>
            <w:r>
              <w:t>james</w:t>
            </w:r>
            <w:r w:rsidRPr="00DA181C">
              <w:t>@callahanlawkc.com</w:t>
            </w:r>
          </w:p>
          <w:p w14:paraId="6CC669BC" w14:textId="212EF959" w:rsidR="007827A5" w:rsidRPr="00F11CE5" w:rsidRDefault="00C12E0A" w:rsidP="00C12E0A">
            <w:pPr>
              <w:rPr>
                <w:rFonts w:eastAsia="Arial"/>
                <w:b/>
              </w:rPr>
            </w:pPr>
            <w:r w:rsidRPr="00DA181C">
              <w:rPr>
                <w:rFonts w:eastAsia="Arial"/>
                <w:b/>
                <w:szCs w:val="22"/>
              </w:rPr>
              <w:t>ATTORNEY FOR DEFENDANT</w:t>
            </w:r>
          </w:p>
        </w:tc>
      </w:tr>
    </w:tbl>
    <w:p w14:paraId="4E9FDC0B" w14:textId="2DB22366" w:rsidR="007831D7" w:rsidRDefault="007831D7" w:rsidP="007831D7">
      <w:pPr>
        <w:snapToGrid w:val="0"/>
        <w:spacing w:after="120"/>
        <w:jc w:val="both"/>
      </w:pPr>
    </w:p>
    <w:p w14:paraId="2604D7B9" w14:textId="77777777" w:rsidR="007831D7" w:rsidRDefault="007831D7">
      <w:pPr>
        <w:spacing w:after="160" w:line="259" w:lineRule="auto"/>
      </w:pPr>
      <w:r>
        <w:br w:type="page"/>
      </w:r>
    </w:p>
    <w:p w14:paraId="3D38EB1F" w14:textId="77777777" w:rsidR="007831D7" w:rsidRDefault="007831D7" w:rsidP="007831D7">
      <w:pPr>
        <w:spacing w:after="160" w:line="259" w:lineRule="auto"/>
        <w:rPr>
          <w:b/>
          <w:bCs/>
          <w:u w:val="single"/>
        </w:rPr>
      </w:pPr>
    </w:p>
    <w:p w14:paraId="4BA0DE8D" w14:textId="77777777" w:rsidR="007831D7" w:rsidRPr="00CC51CD" w:rsidRDefault="007831D7" w:rsidP="007831D7">
      <w:pPr>
        <w:pStyle w:val="Heading1"/>
      </w:pPr>
      <w:bookmarkStart w:id="0" w:name="_Hlk131080873"/>
      <w:r w:rsidRPr="00EE2B39">
        <w:t>Certificate of Service</w:t>
      </w:r>
    </w:p>
    <w:p w14:paraId="75869C57" w14:textId="4D3FA99D" w:rsidR="007831D7" w:rsidRDefault="007831D7" w:rsidP="007831D7">
      <w:pPr>
        <w:ind w:firstLine="720"/>
        <w:jc w:val="both"/>
      </w:pPr>
      <w:r w:rsidRPr="00883B4B">
        <w:rPr>
          <w:rFonts w:eastAsia="Century Schoolbook"/>
        </w:rPr>
        <w:t xml:space="preserve">The undersigned certifies </w:t>
      </w:r>
      <w:r>
        <w:t xml:space="preserve">the above Motion to Transfer Venue was filed with the </w:t>
      </w:r>
      <w:r w:rsidRPr="00480F37">
        <w:t xml:space="preserve">{caseCounty} </w:t>
      </w:r>
      <w:r>
        <w:t xml:space="preserve">County </w:t>
      </w:r>
      <w:r w:rsidRPr="002F5C79">
        <w:t>{</w:t>
      </w:r>
      <w:proofErr w:type="spellStart"/>
      <w:r>
        <w:t>c</w:t>
      </w:r>
      <w:r w:rsidRPr="002F5C79">
        <w:t>ase</w:t>
      </w:r>
      <w:r>
        <w:t>D</w:t>
      </w:r>
      <w:r w:rsidRPr="002F5C79">
        <w:t>esignation</w:t>
      </w:r>
      <w:proofErr w:type="spellEnd"/>
      <w:r w:rsidRPr="002F5C79">
        <w:t xml:space="preserve">} </w:t>
      </w:r>
      <w:r>
        <w:t>Court</w:t>
      </w:r>
      <w:r w:rsidRPr="00173D2F">
        <w:t xml:space="preserve"> through the </w:t>
      </w:r>
      <w:proofErr w:type="spellStart"/>
      <w:r>
        <w:t>e</w:t>
      </w:r>
      <w:r w:rsidRPr="00173D2F">
        <w:t>-Filing</w:t>
      </w:r>
      <w:proofErr w:type="spellEnd"/>
      <w:r w:rsidRPr="00173D2F">
        <w:t xml:space="preserve"> System</w:t>
      </w:r>
      <w:r>
        <w:t xml:space="preserve">, with e-Service on counsel of record through the </w:t>
      </w:r>
      <w:proofErr w:type="spellStart"/>
      <w:r>
        <w:t>e</w:t>
      </w:r>
      <w:r w:rsidRPr="00173D2F">
        <w:t>-Filing</w:t>
      </w:r>
      <w:proofErr w:type="spellEnd"/>
      <w:r w:rsidRPr="00173D2F">
        <w:t xml:space="preserve"> System on </w:t>
      </w:r>
      <w:r w:rsidRPr="00541C46">
        <w:rPr>
          <w:highlight w:val="yellow"/>
        </w:rPr>
        <w:t>{today}.</w:t>
      </w:r>
    </w:p>
    <w:p w14:paraId="48289CA2" w14:textId="77777777" w:rsidR="007831D7" w:rsidRPr="00C119C6" w:rsidRDefault="007831D7" w:rsidP="007831D7">
      <w:pPr>
        <w:ind w:firstLine="720"/>
        <w:jc w:val="both"/>
      </w:pPr>
    </w:p>
    <w:bookmarkEnd w:id="0"/>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7831D7" w:rsidRPr="00D81100" w14:paraId="4448A9EA" w14:textId="77777777" w:rsidTr="00A22CAC">
        <w:trPr>
          <w:trHeight w:val="627"/>
        </w:trPr>
        <w:tc>
          <w:tcPr>
            <w:tcW w:w="4793" w:type="dxa"/>
          </w:tcPr>
          <w:p w14:paraId="590DC366" w14:textId="77777777" w:rsidR="007831D7" w:rsidRPr="000279DB" w:rsidRDefault="007831D7" w:rsidP="00A22CAC">
            <w:pPr>
              <w:spacing w:line="480" w:lineRule="auto"/>
              <w:rPr>
                <w:b/>
              </w:rPr>
            </w:pPr>
          </w:p>
        </w:tc>
        <w:tc>
          <w:tcPr>
            <w:tcW w:w="5046" w:type="dxa"/>
          </w:tcPr>
          <w:p w14:paraId="7848577D" w14:textId="77777777" w:rsidR="00C12E0A" w:rsidRPr="00DA181C" w:rsidRDefault="007831D7" w:rsidP="00C12E0A">
            <w:pPr>
              <w:rPr>
                <w:rFonts w:eastAsia="Arial"/>
                <w:szCs w:val="22"/>
              </w:rPr>
            </w:pPr>
            <w:r w:rsidRPr="006A422F">
              <w:rPr>
                <w:rFonts w:eastAsia="Arial"/>
                <w:szCs w:val="22"/>
                <w:u w:val="single"/>
              </w:rPr>
              <w:t xml:space="preserve"> /</w:t>
            </w:r>
            <w:r>
              <w:rPr>
                <w:rFonts w:eastAsia="Arial"/>
                <w:szCs w:val="22"/>
                <w:u w:val="single"/>
              </w:rPr>
              <w:t xml:space="preserve">s/ </w:t>
            </w:r>
            <w:r w:rsidR="00C12E0A">
              <w:rPr>
                <w:rFonts w:eastAsia="Arial"/>
                <w:szCs w:val="22"/>
                <w:u w:val="single"/>
              </w:rPr>
              <w:t xml:space="preserve">James R. Crump                                  </w:t>
            </w:r>
            <w:r w:rsidR="00C12E0A" w:rsidRPr="005412D0">
              <w:rPr>
                <w:rFonts w:eastAsia="Arial"/>
                <w:color w:val="FFFFFF" w:themeColor="background1"/>
                <w:szCs w:val="22"/>
                <w:u w:val="single"/>
              </w:rPr>
              <w:t>.</w:t>
            </w:r>
            <w:r w:rsidR="00C12E0A">
              <w:rPr>
                <w:rFonts w:eastAsia="Arial"/>
                <w:szCs w:val="22"/>
                <w:u w:val="single"/>
              </w:rPr>
              <w:t xml:space="preserve">      </w:t>
            </w:r>
            <w:r w:rsidR="00C12E0A" w:rsidRPr="00DA181C">
              <w:rPr>
                <w:rFonts w:eastAsia="Arial"/>
                <w:szCs w:val="22"/>
              </w:rPr>
              <w:t xml:space="preserve">              </w:t>
            </w:r>
          </w:p>
          <w:p w14:paraId="0A5159D7" w14:textId="77777777" w:rsidR="00C12E0A" w:rsidRPr="00DA181C" w:rsidRDefault="00C12E0A" w:rsidP="00C12E0A">
            <w:pPr>
              <w:rPr>
                <w:rFonts w:eastAsia="Arial"/>
                <w:szCs w:val="22"/>
              </w:rPr>
            </w:pPr>
            <w:r>
              <w:rPr>
                <w:rFonts w:eastAsia="Arial"/>
                <w:szCs w:val="22"/>
              </w:rPr>
              <w:t xml:space="preserve">JAMES R. CRUMP, MBE # </w:t>
            </w:r>
            <w:r>
              <w:t>65514</w:t>
            </w:r>
          </w:p>
          <w:p w14:paraId="34BCA668" w14:textId="6DF0314B" w:rsidR="007831D7" w:rsidRPr="00B2070B" w:rsidRDefault="007831D7" w:rsidP="00A22CAC">
            <w:pPr>
              <w:rPr>
                <w:rFonts w:eastAsia="Arial"/>
                <w:szCs w:val="22"/>
              </w:rPr>
            </w:pPr>
          </w:p>
        </w:tc>
      </w:tr>
    </w:tbl>
    <w:p w14:paraId="32AB5E16" w14:textId="77777777" w:rsidR="007831D7" w:rsidRPr="008C308B" w:rsidRDefault="007831D7" w:rsidP="007831D7">
      <w:pPr>
        <w:spacing w:line="480" w:lineRule="auto"/>
        <w:jc w:val="both"/>
      </w:pPr>
    </w:p>
    <w:p w14:paraId="097A238A" w14:textId="77777777" w:rsidR="007831D7" w:rsidRPr="00F11CE5" w:rsidRDefault="007831D7" w:rsidP="007831D7">
      <w:pPr>
        <w:snapToGrid w:val="0"/>
        <w:spacing w:after="120"/>
        <w:jc w:val="both"/>
        <w:sectPr w:rsidR="007831D7" w:rsidRPr="00F11CE5" w:rsidSect="007827A5">
          <w:footerReference w:type="default" r:id="rId7"/>
          <w:pgSz w:w="12240" w:h="15840"/>
          <w:pgMar w:top="1440" w:right="1440" w:bottom="1440" w:left="1440" w:header="720" w:footer="720" w:gutter="0"/>
          <w:pgNumType w:start="1"/>
          <w:cols w:space="720"/>
          <w:docGrid w:linePitch="360"/>
        </w:sectPr>
      </w:pPr>
    </w:p>
    <w:p w14:paraId="65C978F2" w14:textId="77777777" w:rsidR="007827A5" w:rsidRPr="00F11CE5" w:rsidRDefault="007827A5" w:rsidP="007827A5">
      <w:pPr>
        <w:suppressLineNumbers/>
        <w:jc w:val="center"/>
        <w:rPr>
          <w:b/>
          <w:caps/>
        </w:rPr>
      </w:pPr>
      <w:r w:rsidRPr="00F11CE5">
        <w:rPr>
          <w:b/>
          <w:caps/>
        </w:rPr>
        <w:lastRenderedPageBreak/>
        <w:t>IN THE {caseDesignation} COURT OF {caseCounty} COUNTY, {caseState}</w:t>
      </w:r>
      <w:r w:rsidRPr="00F11CE5">
        <w:rPr>
          <w:b/>
          <w:caps/>
        </w:rPr>
        <w:br/>
        <w:t>{caseDivisionDesignation}</w:t>
      </w:r>
    </w:p>
    <w:p w14:paraId="7D31CBC7" w14:textId="77777777" w:rsidR="007827A5" w:rsidRPr="00F11CE5" w:rsidRDefault="007827A5" w:rsidP="007827A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827A5" w:rsidRPr="00F11CE5" w14:paraId="5B1D2FD2" w14:textId="77777777" w:rsidTr="00B84114">
        <w:tc>
          <w:tcPr>
            <w:tcW w:w="4675" w:type="dxa"/>
          </w:tcPr>
          <w:p w14:paraId="7A6398C3" w14:textId="77777777" w:rsidR="007827A5" w:rsidRPr="00F11CE5" w:rsidRDefault="007827A5" w:rsidP="00B84114">
            <w:pPr>
              <w:rPr>
                <w:b/>
                <w:caps/>
              </w:rPr>
            </w:pPr>
            <w:r w:rsidRPr="00F11CE5">
              <w:rPr>
                <w:b/>
                <w:caps/>
              </w:rPr>
              <w:t>{casePlaintiff},</w:t>
            </w:r>
            <w:r w:rsidRPr="00F11CE5">
              <w:rPr>
                <w:b/>
                <w:caps/>
              </w:rPr>
              <w:tab/>
            </w:r>
            <w:r w:rsidRPr="00F11CE5">
              <w:rPr>
                <w:b/>
                <w:caps/>
              </w:rPr>
              <w:tab/>
            </w:r>
            <w:r w:rsidRPr="00F11CE5">
              <w:rPr>
                <w:b/>
                <w:caps/>
              </w:rPr>
              <w:tab/>
            </w:r>
            <w:r w:rsidRPr="00F11CE5">
              <w:rPr>
                <w:b/>
                <w:caps/>
              </w:rPr>
              <w:tab/>
            </w:r>
            <w:r w:rsidRPr="00F11CE5">
              <w:rPr>
                <w:b/>
                <w:caps/>
              </w:rPr>
              <w:tab/>
            </w:r>
            <w:r w:rsidRPr="00F11CE5">
              <w:rPr>
                <w:b/>
                <w:caps/>
              </w:rPr>
              <w:tab/>
            </w:r>
            <w:r w:rsidRPr="00F11CE5">
              <w:rPr>
                <w:b/>
                <w:caps/>
              </w:rPr>
              <w:tab/>
            </w:r>
          </w:p>
          <w:p w14:paraId="59E85A43" w14:textId="77777777" w:rsidR="007827A5" w:rsidRPr="00F11CE5" w:rsidRDefault="007827A5" w:rsidP="00B84114">
            <w:pPr>
              <w:rPr>
                <w:b/>
              </w:rPr>
            </w:pPr>
            <w:r w:rsidRPr="00F11CE5">
              <w:rPr>
                <w:b/>
              </w:rPr>
              <w:tab/>
            </w:r>
            <w:r w:rsidRPr="00F11CE5">
              <w:rPr>
                <w:b/>
              </w:rPr>
              <w:tab/>
              <w:t>Plaintiff,</w:t>
            </w:r>
            <w:r w:rsidRPr="00F11CE5">
              <w:rPr>
                <w:b/>
              </w:rPr>
              <w:tab/>
            </w:r>
            <w:r w:rsidRPr="00F11CE5">
              <w:rPr>
                <w:b/>
              </w:rPr>
              <w:tab/>
            </w:r>
            <w:r w:rsidRPr="00F11CE5">
              <w:rPr>
                <w:b/>
              </w:rPr>
              <w:tab/>
            </w:r>
          </w:p>
          <w:p w14:paraId="41DBAC0F" w14:textId="77777777" w:rsidR="007827A5" w:rsidRPr="00F11CE5" w:rsidRDefault="007827A5" w:rsidP="00B84114">
            <w:pPr>
              <w:rPr>
                <w:b/>
              </w:rPr>
            </w:pPr>
            <w:r w:rsidRPr="00F11CE5">
              <w:rPr>
                <w:b/>
              </w:rPr>
              <w:t>vs.</w:t>
            </w:r>
            <w:r w:rsidRPr="00F11CE5">
              <w:rPr>
                <w:b/>
              </w:rPr>
              <w:tab/>
            </w:r>
            <w:r w:rsidRPr="00F11CE5">
              <w:rPr>
                <w:b/>
              </w:rPr>
              <w:tab/>
            </w:r>
            <w:r w:rsidRPr="00F11CE5">
              <w:rPr>
                <w:b/>
              </w:rPr>
              <w:tab/>
            </w:r>
            <w:r w:rsidRPr="00F11CE5">
              <w:rPr>
                <w:b/>
              </w:rPr>
              <w:tab/>
            </w:r>
            <w:r w:rsidRPr="00F11CE5">
              <w:rPr>
                <w:b/>
              </w:rPr>
              <w:tab/>
            </w:r>
            <w:r w:rsidRPr="00F11CE5">
              <w:rPr>
                <w:b/>
              </w:rPr>
              <w:tab/>
            </w:r>
          </w:p>
          <w:p w14:paraId="23648E9F" w14:textId="77777777" w:rsidR="007827A5" w:rsidRPr="00F11CE5" w:rsidRDefault="007827A5" w:rsidP="00B84114">
            <w:pPr>
              <w:rPr>
                <w:b/>
              </w:rPr>
            </w:pPr>
            <w:r w:rsidRPr="00F11CE5">
              <w:rPr>
                <w:b/>
              </w:rPr>
              <w:tab/>
            </w:r>
            <w:r w:rsidRPr="00F11CE5">
              <w:rPr>
                <w:b/>
              </w:rPr>
              <w:tab/>
            </w:r>
            <w:r w:rsidRPr="00F11CE5">
              <w:rPr>
                <w:b/>
              </w:rPr>
              <w:tab/>
            </w:r>
            <w:r w:rsidRPr="00F11CE5">
              <w:rPr>
                <w:b/>
              </w:rPr>
              <w:tab/>
            </w:r>
            <w:r w:rsidRPr="00F11CE5">
              <w:rPr>
                <w:b/>
              </w:rPr>
              <w:tab/>
            </w:r>
            <w:r w:rsidRPr="00F11CE5">
              <w:rPr>
                <w:b/>
              </w:rPr>
              <w:tab/>
            </w:r>
          </w:p>
          <w:p w14:paraId="63C03510" w14:textId="77777777" w:rsidR="007827A5" w:rsidRPr="00F11CE5" w:rsidRDefault="007827A5" w:rsidP="00B84114">
            <w:pPr>
              <w:rPr>
                <w:b/>
                <w:caps/>
              </w:rPr>
            </w:pPr>
            <w:r w:rsidRPr="00F11CE5">
              <w:rPr>
                <w:b/>
                <w:caps/>
              </w:rPr>
              <w:t>{caseDefendant},</w:t>
            </w:r>
            <w:r w:rsidRPr="00F11CE5">
              <w:rPr>
                <w:b/>
                <w:caps/>
              </w:rPr>
              <w:tab/>
            </w:r>
            <w:r w:rsidRPr="00F11CE5">
              <w:rPr>
                <w:b/>
                <w:caps/>
              </w:rPr>
              <w:tab/>
            </w:r>
          </w:p>
          <w:p w14:paraId="5FC095B4" w14:textId="77777777" w:rsidR="007827A5" w:rsidRPr="00F11CE5" w:rsidRDefault="007827A5" w:rsidP="00B84114">
            <w:pPr>
              <w:rPr>
                <w:b/>
              </w:rPr>
            </w:pPr>
            <w:r w:rsidRPr="00F11CE5">
              <w:rPr>
                <w:b/>
              </w:rPr>
              <w:tab/>
            </w:r>
            <w:r w:rsidRPr="00F11CE5">
              <w:rPr>
                <w:b/>
              </w:rPr>
              <w:tab/>
            </w:r>
            <w:r w:rsidRPr="00F11CE5">
              <w:rPr>
                <w:b/>
              </w:rPr>
              <w:tab/>
            </w:r>
            <w:r w:rsidRPr="00F11CE5">
              <w:rPr>
                <w:b/>
              </w:rPr>
              <w:tab/>
            </w:r>
            <w:r w:rsidRPr="00F11CE5">
              <w:rPr>
                <w:b/>
              </w:rPr>
              <w:tab/>
            </w:r>
            <w:r w:rsidRPr="00F11CE5">
              <w:rPr>
                <w:b/>
              </w:rPr>
              <w:tab/>
            </w:r>
          </w:p>
          <w:p w14:paraId="7A3C13FF" w14:textId="77777777" w:rsidR="007827A5" w:rsidRPr="00F11CE5" w:rsidRDefault="007827A5" w:rsidP="00B84114">
            <w:pPr>
              <w:rPr>
                <w:b/>
              </w:rPr>
            </w:pPr>
            <w:r w:rsidRPr="00F11CE5">
              <w:rPr>
                <w:b/>
              </w:rPr>
              <w:tab/>
            </w:r>
            <w:r w:rsidRPr="00F11CE5">
              <w:rPr>
                <w:b/>
              </w:rPr>
              <w:tab/>
              <w:t>Defendant.</w:t>
            </w:r>
          </w:p>
        </w:tc>
        <w:tc>
          <w:tcPr>
            <w:tcW w:w="4675" w:type="dxa"/>
          </w:tcPr>
          <w:p w14:paraId="6DD81645" w14:textId="77777777" w:rsidR="007827A5" w:rsidRPr="00F11CE5" w:rsidRDefault="007827A5" w:rsidP="00B84114">
            <w:pPr>
              <w:rPr>
                <w:b/>
              </w:rPr>
            </w:pPr>
          </w:p>
          <w:p w14:paraId="15DB3FFE" w14:textId="77777777" w:rsidR="007827A5" w:rsidRPr="00F11CE5" w:rsidRDefault="007827A5" w:rsidP="00B84114">
            <w:pPr>
              <w:rPr>
                <w:b/>
              </w:rPr>
            </w:pPr>
            <w:r w:rsidRPr="00F11CE5">
              <w:rPr>
                <w:b/>
              </w:rPr>
              <w:t>Case No. {caseNumber}</w:t>
            </w:r>
          </w:p>
          <w:p w14:paraId="1732AE8B" w14:textId="77777777" w:rsidR="007827A5" w:rsidRPr="00F11CE5" w:rsidRDefault="007827A5" w:rsidP="00B84114">
            <w:pPr>
              <w:rPr>
                <w:b/>
              </w:rPr>
            </w:pPr>
          </w:p>
          <w:p w14:paraId="0E5ED7FA" w14:textId="77777777" w:rsidR="007827A5" w:rsidRPr="00F11CE5" w:rsidRDefault="007827A5" w:rsidP="00B84114">
            <w:pPr>
              <w:rPr>
                <w:b/>
              </w:rPr>
            </w:pPr>
            <w:r w:rsidRPr="00F11CE5">
              <w:rPr>
                <w:b/>
              </w:rPr>
              <w:t>Division {caseDivisionNumber}</w:t>
            </w:r>
          </w:p>
          <w:p w14:paraId="67903E40" w14:textId="77777777" w:rsidR="007827A5" w:rsidRPr="00F11CE5" w:rsidRDefault="007827A5" w:rsidP="00B84114">
            <w:pPr>
              <w:rPr>
                <w:b/>
              </w:rPr>
            </w:pPr>
          </w:p>
          <w:p w14:paraId="23B11271" w14:textId="77777777" w:rsidR="007827A5" w:rsidRPr="00F11CE5" w:rsidRDefault="007827A5" w:rsidP="00B84114">
            <w:pPr>
              <w:rPr>
                <w:b/>
              </w:rPr>
            </w:pPr>
          </w:p>
        </w:tc>
      </w:tr>
    </w:tbl>
    <w:p w14:paraId="09C08307" w14:textId="775BA01C" w:rsidR="007827A5" w:rsidRPr="00F11CE5" w:rsidRDefault="007827A5" w:rsidP="007827A5">
      <w:pPr>
        <w:pStyle w:val="Heading1"/>
      </w:pPr>
      <w:r w:rsidRPr="00F11CE5">
        <w:t xml:space="preserve">Order to </w:t>
      </w:r>
      <w:r w:rsidR="00BA2955" w:rsidRPr="00F11CE5">
        <w:t>Transfer Venue</w:t>
      </w:r>
    </w:p>
    <w:p w14:paraId="65F44643" w14:textId="07B9E1FC" w:rsidR="00BA2955" w:rsidRPr="00F11CE5" w:rsidRDefault="00BA2955" w:rsidP="00BA2955">
      <w:pPr>
        <w:widowControl w:val="0"/>
        <w:spacing w:line="360" w:lineRule="auto"/>
        <w:ind w:firstLine="720"/>
        <w:jc w:val="both"/>
        <w:rPr>
          <w:color w:val="000000"/>
        </w:rPr>
      </w:pPr>
      <w:r w:rsidRPr="00F11CE5">
        <w:rPr>
          <w:color w:val="000000"/>
        </w:rPr>
        <w:t xml:space="preserve">Now on this ______ day of __________________, 2025, this Court, having reviewed Defendant’s Motion to Transfer Venue and being duly advised in the premises, hereby finds that venue in this matter was not properly filed in the Western </w:t>
      </w:r>
      <w:r w:rsidRPr="00F11CE5">
        <w:t xml:space="preserve">Jackson County Courthouse at Kansas City </w:t>
      </w:r>
      <w:r w:rsidRPr="00F11CE5">
        <w:rPr>
          <w:color w:val="000000"/>
        </w:rPr>
        <w:t>under section 478.461, RSMo.</w:t>
      </w:r>
    </w:p>
    <w:p w14:paraId="673867C2" w14:textId="4FAD51F3" w:rsidR="00BA2955" w:rsidRPr="00F11CE5" w:rsidRDefault="00BA2955" w:rsidP="00BA2955">
      <w:pPr>
        <w:widowControl w:val="0"/>
        <w:spacing w:line="360" w:lineRule="auto"/>
        <w:ind w:firstLine="720"/>
        <w:jc w:val="both"/>
        <w:rPr>
          <w:color w:val="000000"/>
        </w:rPr>
      </w:pPr>
      <w:r w:rsidRPr="00F11CE5">
        <w:rPr>
          <w:color w:val="000000"/>
        </w:rPr>
        <w:t xml:space="preserve">The Court further finds that Defendant resides within the Western portion of Jackson County as described in section 478.461.1 </w:t>
      </w:r>
      <w:proofErr w:type="spellStart"/>
      <w:r w:rsidR="00B07983" w:rsidRPr="00F11CE5">
        <w:rPr>
          <w:color w:val="000000"/>
        </w:rPr>
        <w:t>RSMo.</w:t>
      </w:r>
      <w:r w:rsidRPr="00F11CE5">
        <w:rPr>
          <w:color w:val="000000"/>
        </w:rPr>
        <w:t>and</w:t>
      </w:r>
      <w:proofErr w:type="spellEnd"/>
      <w:r w:rsidRPr="00F11CE5">
        <w:rPr>
          <w:color w:val="000000"/>
        </w:rPr>
        <w:t xml:space="preserve"> that none of the determinative factors giving rise to venue occurred in the currently assigned division.</w:t>
      </w:r>
    </w:p>
    <w:p w14:paraId="00EB5B2A" w14:textId="75CFC2F2" w:rsidR="007827A5" w:rsidRPr="00F11CE5" w:rsidRDefault="007827A5" w:rsidP="00BA2955">
      <w:pPr>
        <w:spacing w:line="360" w:lineRule="auto"/>
        <w:ind w:firstLine="720"/>
        <w:jc w:val="both"/>
        <w:rPr>
          <w:color w:val="000000"/>
        </w:rPr>
      </w:pPr>
      <w:r w:rsidRPr="00F11CE5">
        <w:rPr>
          <w:color w:val="000000"/>
        </w:rPr>
        <w:t xml:space="preserve">IT IS HEREBY ORDERED, ADJUDGED, AND DECREED that </w:t>
      </w:r>
      <w:r w:rsidRPr="00F11CE5">
        <w:rPr>
          <w:snapToGrid w:val="0"/>
          <w:color w:val="000000"/>
        </w:rPr>
        <w:t xml:space="preserve">the </w:t>
      </w:r>
      <w:r w:rsidR="005155DE" w:rsidRPr="00F11CE5">
        <w:rPr>
          <w:snapToGrid w:val="0"/>
          <w:color w:val="000000"/>
        </w:rPr>
        <w:t xml:space="preserve">Defendant’s </w:t>
      </w:r>
      <w:r w:rsidR="005155DE" w:rsidRPr="00F11CE5">
        <w:t xml:space="preserve">Motion to </w:t>
      </w:r>
      <w:r w:rsidR="00BA2955" w:rsidRPr="00F11CE5">
        <w:t>Transfer Venue</w:t>
      </w:r>
      <w:r w:rsidR="005155DE" w:rsidRPr="00F11CE5">
        <w:t xml:space="preserve"> </w:t>
      </w:r>
      <w:r w:rsidRPr="00F11CE5">
        <w:rPr>
          <w:snapToGrid w:val="0"/>
          <w:color w:val="000000"/>
        </w:rPr>
        <w:t xml:space="preserve">is GRANTED. </w:t>
      </w:r>
    </w:p>
    <w:p w14:paraId="6014FE26" w14:textId="77777777" w:rsidR="007827A5" w:rsidRPr="00F11CE5" w:rsidRDefault="007827A5" w:rsidP="007827A5">
      <w:pPr>
        <w:ind w:left="2880" w:firstLine="720"/>
        <w:rPr>
          <w:b/>
          <w:color w:val="000000"/>
          <w:u w:val="single"/>
        </w:rPr>
      </w:pPr>
      <w:r w:rsidRPr="00F11CE5">
        <w:rPr>
          <w:b/>
          <w:color w:val="000000"/>
        </w:rPr>
        <w:t xml:space="preserve">SO ORDERED: </w:t>
      </w:r>
      <w:r w:rsidRPr="00F11CE5">
        <w:rPr>
          <w:b/>
          <w:color w:val="000000"/>
          <w:u w:val="single"/>
        </w:rPr>
        <w:tab/>
      </w:r>
      <w:r w:rsidRPr="00F11CE5">
        <w:rPr>
          <w:b/>
          <w:color w:val="000000"/>
          <w:u w:val="single"/>
        </w:rPr>
        <w:tab/>
      </w:r>
      <w:r w:rsidRPr="00F11CE5">
        <w:rPr>
          <w:b/>
          <w:color w:val="000000"/>
          <w:u w:val="single"/>
        </w:rPr>
        <w:tab/>
        <w:t xml:space="preserve">      </w:t>
      </w:r>
      <w:r w:rsidRPr="00F11CE5">
        <w:rPr>
          <w:b/>
          <w:color w:val="000000"/>
          <w:u w:val="single"/>
        </w:rPr>
        <w:tab/>
      </w:r>
      <w:r w:rsidRPr="00F11CE5">
        <w:rPr>
          <w:b/>
          <w:color w:val="000000"/>
          <w:u w:val="single"/>
        </w:rPr>
        <w:tab/>
      </w:r>
      <w:r w:rsidRPr="00F11CE5">
        <w:rPr>
          <w:b/>
          <w:color w:val="000000"/>
          <w:u w:val="single"/>
        </w:rPr>
        <w:tab/>
      </w:r>
    </w:p>
    <w:p w14:paraId="2066D1DF" w14:textId="77777777" w:rsidR="007827A5" w:rsidRPr="00F11CE5" w:rsidRDefault="007827A5" w:rsidP="007827A5">
      <w:pPr>
        <w:spacing w:after="120"/>
        <w:rPr>
          <w:b/>
          <w:color w:val="000000"/>
        </w:rPr>
      </w:pPr>
      <w:r w:rsidRPr="00F11CE5">
        <w:rPr>
          <w:b/>
          <w:color w:val="000000"/>
        </w:rPr>
        <w:tab/>
      </w:r>
      <w:r w:rsidRPr="00F11CE5">
        <w:rPr>
          <w:b/>
          <w:color w:val="000000"/>
        </w:rPr>
        <w:tab/>
        <w:t xml:space="preserve">  </w:t>
      </w:r>
      <w:r w:rsidRPr="00F11CE5">
        <w:rPr>
          <w:b/>
          <w:color w:val="000000"/>
        </w:rPr>
        <w:tab/>
      </w:r>
      <w:r w:rsidRPr="00F11CE5">
        <w:rPr>
          <w:b/>
          <w:color w:val="000000"/>
        </w:rPr>
        <w:tab/>
      </w:r>
      <w:r w:rsidRPr="00F11CE5">
        <w:rPr>
          <w:b/>
          <w:color w:val="000000"/>
        </w:rPr>
        <w:tab/>
      </w:r>
      <w:r w:rsidRPr="00F11CE5">
        <w:rPr>
          <w:b/>
          <w:color w:val="000000"/>
        </w:rPr>
        <w:tab/>
      </w:r>
      <w:r w:rsidRPr="00F11CE5">
        <w:rPr>
          <w:b/>
          <w:color w:val="000000"/>
        </w:rPr>
        <w:tab/>
        <w:t xml:space="preserve">      JUDGE </w:t>
      </w:r>
      <w:r w:rsidRPr="00F11CE5">
        <w:rPr>
          <w:rStyle w:val="Heading1Char"/>
          <w:u w:val="none"/>
        </w:rPr>
        <w:t>{caseDivisionJudge}</w:t>
      </w:r>
    </w:p>
    <w:p w14:paraId="238E23B1" w14:textId="77777777" w:rsidR="007827A5" w:rsidRPr="00F11CE5" w:rsidRDefault="007827A5" w:rsidP="007827A5">
      <w:pPr>
        <w:jc w:val="both"/>
        <w:rPr>
          <w:b/>
          <w:color w:val="000000"/>
        </w:rPr>
      </w:pPr>
    </w:p>
    <w:p w14:paraId="668B43B1" w14:textId="77777777" w:rsidR="005155DE" w:rsidRPr="00F11CE5" w:rsidRDefault="005155DE" w:rsidP="007827A5">
      <w:pPr>
        <w:jc w:val="both"/>
        <w:rPr>
          <w:b/>
          <w:color w:val="000000"/>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tblGrid>
      <w:tr w:rsidR="005155DE" w:rsidRPr="00F11CE5" w14:paraId="42BC2BE6" w14:textId="77777777" w:rsidTr="005155DE">
        <w:trPr>
          <w:trHeight w:val="3060"/>
        </w:trPr>
        <w:tc>
          <w:tcPr>
            <w:tcW w:w="10031"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2"/>
              <w:gridCol w:w="5033"/>
            </w:tblGrid>
            <w:tr w:rsidR="005155DE" w:rsidRPr="00F11CE5" w14:paraId="6D74BA13" w14:textId="77777777" w:rsidTr="005155DE">
              <w:trPr>
                <w:trHeight w:val="3060"/>
              </w:trPr>
              <w:tc>
                <w:tcPr>
                  <w:tcW w:w="4782" w:type="dxa"/>
                </w:tcPr>
                <w:p w14:paraId="0DC48CEC" w14:textId="77777777" w:rsidR="005155DE" w:rsidRPr="00F11CE5" w:rsidRDefault="005155DE" w:rsidP="005155DE">
                  <w:pPr>
                    <w:keepLines/>
                  </w:pPr>
                </w:p>
              </w:tc>
              <w:tc>
                <w:tcPr>
                  <w:tcW w:w="5033" w:type="dxa"/>
                </w:tcPr>
                <w:p w14:paraId="6816EB27" w14:textId="77777777" w:rsidR="005155DE" w:rsidRPr="00F11CE5" w:rsidRDefault="005155DE" w:rsidP="005155DE">
                  <w:pPr>
                    <w:rPr>
                      <w:rFonts w:eastAsia="Arial"/>
                    </w:rPr>
                  </w:pPr>
                  <w:r w:rsidRPr="00F11CE5">
                    <w:rPr>
                      <w:rFonts w:eastAsia="Arial"/>
                    </w:rPr>
                    <w:t>Respectfully</w:t>
                  </w:r>
                  <w:r w:rsidRPr="00F11CE5">
                    <w:t xml:space="preserve"> submitted by,</w:t>
                  </w:r>
                </w:p>
                <w:p w14:paraId="52481BF2" w14:textId="77777777" w:rsidR="005155DE" w:rsidRPr="00F11CE5" w:rsidRDefault="005155DE" w:rsidP="005155DE">
                  <w:pPr>
                    <w:rPr>
                      <w:rFonts w:eastAsia="Arial"/>
                    </w:rPr>
                  </w:pPr>
                </w:p>
                <w:p w14:paraId="3364F885" w14:textId="77777777" w:rsidR="005155DE" w:rsidRPr="00F11CE5" w:rsidRDefault="005155DE" w:rsidP="005155DE">
                  <w:pPr>
                    <w:rPr>
                      <w:rFonts w:eastAsia="Arial"/>
                      <w:b/>
                      <w:smallCaps/>
                    </w:rPr>
                  </w:pPr>
                  <w:r w:rsidRPr="00F11CE5">
                    <w:rPr>
                      <w:rFonts w:eastAsia="Arial"/>
                      <w:b/>
                      <w:smallCaps/>
                    </w:rPr>
                    <w:t>Callahan Law Firm L.L.C.</w:t>
                  </w:r>
                </w:p>
                <w:p w14:paraId="439EC57B" w14:textId="77777777" w:rsidR="005155DE" w:rsidRPr="00F11CE5" w:rsidRDefault="005155DE" w:rsidP="005155DE">
                  <w:pPr>
                    <w:rPr>
                      <w:rFonts w:eastAsia="Arial"/>
                    </w:rPr>
                  </w:pPr>
                </w:p>
                <w:p w14:paraId="56193D73" w14:textId="77777777" w:rsidR="00BB3792" w:rsidRPr="00DA181C" w:rsidRDefault="005155DE" w:rsidP="00BB3792">
                  <w:pPr>
                    <w:rPr>
                      <w:rFonts w:eastAsia="Arial"/>
                      <w:szCs w:val="22"/>
                    </w:rPr>
                  </w:pPr>
                  <w:r w:rsidRPr="00F11CE5">
                    <w:rPr>
                      <w:rFonts w:eastAsia="Arial"/>
                      <w:u w:val="single"/>
                    </w:rPr>
                    <w:t xml:space="preserve"> /s/ </w:t>
                  </w:r>
                  <w:r w:rsidR="00BB3792">
                    <w:rPr>
                      <w:rFonts w:eastAsia="Arial"/>
                      <w:szCs w:val="22"/>
                      <w:u w:val="single"/>
                    </w:rPr>
                    <w:t xml:space="preserve">James R. Crump                                  </w:t>
                  </w:r>
                  <w:r w:rsidR="00BB3792" w:rsidRPr="005412D0">
                    <w:rPr>
                      <w:rFonts w:eastAsia="Arial"/>
                      <w:color w:val="FFFFFF" w:themeColor="background1"/>
                      <w:szCs w:val="22"/>
                      <w:u w:val="single"/>
                    </w:rPr>
                    <w:t>.</w:t>
                  </w:r>
                  <w:r w:rsidR="00BB3792">
                    <w:rPr>
                      <w:rFonts w:eastAsia="Arial"/>
                      <w:szCs w:val="22"/>
                      <w:u w:val="single"/>
                    </w:rPr>
                    <w:t xml:space="preserve">      </w:t>
                  </w:r>
                  <w:r w:rsidR="00BB3792" w:rsidRPr="00DA181C">
                    <w:rPr>
                      <w:rFonts w:eastAsia="Arial"/>
                      <w:szCs w:val="22"/>
                    </w:rPr>
                    <w:t xml:space="preserve">              </w:t>
                  </w:r>
                </w:p>
                <w:p w14:paraId="21575566" w14:textId="77777777" w:rsidR="00BB3792" w:rsidRPr="00DA181C" w:rsidRDefault="00BB3792" w:rsidP="00BB3792">
                  <w:pPr>
                    <w:rPr>
                      <w:rFonts w:eastAsia="Arial"/>
                      <w:szCs w:val="22"/>
                    </w:rPr>
                  </w:pPr>
                  <w:r>
                    <w:rPr>
                      <w:rFonts w:eastAsia="Arial"/>
                      <w:szCs w:val="22"/>
                    </w:rPr>
                    <w:t xml:space="preserve">JAMES R. CRUMP, MBE # </w:t>
                  </w:r>
                  <w:r>
                    <w:t>65514</w:t>
                  </w:r>
                </w:p>
                <w:p w14:paraId="2E73DDC2" w14:textId="77777777" w:rsidR="00BB3792" w:rsidRPr="00DA181C" w:rsidRDefault="00BB3792" w:rsidP="00BB3792">
                  <w:pPr>
                    <w:rPr>
                      <w:rFonts w:eastAsia="Arial"/>
                      <w:szCs w:val="22"/>
                    </w:rPr>
                  </w:pPr>
                  <w:r w:rsidRPr="00DA181C">
                    <w:t>222 W. Gregory Blvd. Suite 210</w:t>
                  </w:r>
                  <w:r w:rsidRPr="00DA181C">
                    <w:br/>
                  </w:r>
                  <w:r w:rsidRPr="00DA181C">
                    <w:rPr>
                      <w:rFonts w:eastAsia="Arial"/>
                      <w:szCs w:val="22"/>
                    </w:rPr>
                    <w:t>Kansas City, MO 64114</w:t>
                  </w:r>
                </w:p>
                <w:p w14:paraId="2E0F1BB1" w14:textId="77777777" w:rsidR="00BB3792" w:rsidRPr="00DA181C" w:rsidRDefault="00BB3792" w:rsidP="00BB3792">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4A62254" w14:textId="77777777" w:rsidR="00BB3792" w:rsidRPr="00DA181C" w:rsidRDefault="00BB3792" w:rsidP="00BB3792">
                  <w:pPr>
                    <w:keepLines/>
                  </w:pPr>
                  <w:r w:rsidRPr="00DA181C">
                    <w:t xml:space="preserve">E-mail: </w:t>
                  </w:r>
                  <w:r>
                    <w:t>james</w:t>
                  </w:r>
                  <w:r w:rsidRPr="00DA181C">
                    <w:t>@callahanlawkc.com</w:t>
                  </w:r>
                </w:p>
                <w:p w14:paraId="279A81DD" w14:textId="447FBFDD" w:rsidR="005155DE" w:rsidRPr="00F11CE5" w:rsidRDefault="00BB3792" w:rsidP="00BB3792">
                  <w:pPr>
                    <w:keepLines/>
                    <w:rPr>
                      <w:rFonts w:eastAsia="Arial"/>
                      <w:b/>
                    </w:rPr>
                  </w:pPr>
                  <w:r w:rsidRPr="00DA181C">
                    <w:rPr>
                      <w:rFonts w:eastAsia="Arial"/>
                      <w:b/>
                      <w:szCs w:val="22"/>
                    </w:rPr>
                    <w:t>ATTORNEY FOR DEFENDANT</w:t>
                  </w:r>
                </w:p>
              </w:tc>
            </w:tr>
          </w:tbl>
          <w:p w14:paraId="32134CFC" w14:textId="77777777" w:rsidR="005155DE" w:rsidRPr="00F11CE5" w:rsidRDefault="005155DE" w:rsidP="00B84114">
            <w:pPr>
              <w:spacing w:line="480" w:lineRule="auto"/>
              <w:rPr>
                <w:b/>
              </w:rPr>
            </w:pPr>
          </w:p>
        </w:tc>
      </w:tr>
    </w:tbl>
    <w:p w14:paraId="586C5F6E" w14:textId="77777777" w:rsidR="0068555D" w:rsidRPr="00F11CE5" w:rsidRDefault="0068555D" w:rsidP="00BA2955">
      <w:pPr>
        <w:pStyle w:val="Heading1"/>
        <w:jc w:val="left"/>
      </w:pPr>
    </w:p>
    <w:sectPr w:rsidR="0068555D" w:rsidRPr="00F11C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5513" w14:textId="77777777" w:rsidR="00340918" w:rsidRDefault="00340918" w:rsidP="00FA1D46">
      <w:r>
        <w:separator/>
      </w:r>
    </w:p>
  </w:endnote>
  <w:endnote w:type="continuationSeparator" w:id="0">
    <w:p w14:paraId="1D36948F" w14:textId="77777777" w:rsidR="00340918" w:rsidRDefault="00340918"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BA9B" w14:textId="28E0F8AD" w:rsidR="007827A5" w:rsidRPr="00245F31" w:rsidRDefault="007827A5" w:rsidP="00245F31">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t>1</w:t>
    </w:r>
    <w:r w:rsidRPr="00FA1D46">
      <w:fldChar w:fldCharType="end"/>
    </w:r>
    <w:r w:rsidRPr="00FA1D46">
      <w:t xml:space="preserve"> of</w:t>
    </w:r>
    <w:r>
      <w:t xml:space="preserve"> </w:t>
    </w:r>
    <w:r w:rsidRPr="00FA1D46">
      <w:t xml:space="preserve"> </w:t>
    </w:r>
    <w:fldSimple w:instr=" SECTIONPAGES  ">
      <w:r w:rsidR="00BB3792">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D8A8D65"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NUMPAGES  ">
      <w:r w:rsidRPr="00FA1D46">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71BB" w14:textId="77777777" w:rsidR="00340918" w:rsidRDefault="00340918" w:rsidP="00FA1D46">
      <w:r>
        <w:separator/>
      </w:r>
    </w:p>
  </w:footnote>
  <w:footnote w:type="continuationSeparator" w:id="0">
    <w:p w14:paraId="17E09AEA" w14:textId="77777777" w:rsidR="00340918" w:rsidRDefault="00340918"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7ADD"/>
    <w:multiLevelType w:val="hybridMultilevel"/>
    <w:tmpl w:val="5AEA2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159B0"/>
    <w:multiLevelType w:val="hybridMultilevel"/>
    <w:tmpl w:val="FFFFFFFF"/>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407F1880"/>
    <w:multiLevelType w:val="hybridMultilevel"/>
    <w:tmpl w:val="FFFFFFFF"/>
    <w:lvl w:ilvl="0" w:tplc="A2C4D9A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151024448">
    <w:abstractNumId w:val="0"/>
  </w:num>
  <w:num w:numId="2" w16cid:durableId="2029479253">
    <w:abstractNumId w:val="2"/>
  </w:num>
  <w:num w:numId="3" w16cid:durableId="137083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37DCB"/>
    <w:rsid w:val="00041F06"/>
    <w:rsid w:val="00043C00"/>
    <w:rsid w:val="000738EC"/>
    <w:rsid w:val="00081B9E"/>
    <w:rsid w:val="0009078A"/>
    <w:rsid w:val="0013028B"/>
    <w:rsid w:val="00134604"/>
    <w:rsid w:val="001502F2"/>
    <w:rsid w:val="001848D8"/>
    <w:rsid w:val="001C0CA6"/>
    <w:rsid w:val="001F254D"/>
    <w:rsid w:val="00242E53"/>
    <w:rsid w:val="0027038B"/>
    <w:rsid w:val="00291AFF"/>
    <w:rsid w:val="002C4A2E"/>
    <w:rsid w:val="002C7199"/>
    <w:rsid w:val="002D1EEC"/>
    <w:rsid w:val="002E703F"/>
    <w:rsid w:val="002E7C1A"/>
    <w:rsid w:val="002F0209"/>
    <w:rsid w:val="00340918"/>
    <w:rsid w:val="003639DF"/>
    <w:rsid w:val="00397304"/>
    <w:rsid w:val="003B0B46"/>
    <w:rsid w:val="004217AB"/>
    <w:rsid w:val="00482E42"/>
    <w:rsid w:val="004B580D"/>
    <w:rsid w:val="005155DE"/>
    <w:rsid w:val="00531057"/>
    <w:rsid w:val="005412D0"/>
    <w:rsid w:val="00557D97"/>
    <w:rsid w:val="00566BB0"/>
    <w:rsid w:val="00596E79"/>
    <w:rsid w:val="005C4AC3"/>
    <w:rsid w:val="005F2AF2"/>
    <w:rsid w:val="0060002F"/>
    <w:rsid w:val="006044BF"/>
    <w:rsid w:val="00611852"/>
    <w:rsid w:val="0062384B"/>
    <w:rsid w:val="00632216"/>
    <w:rsid w:val="006400C8"/>
    <w:rsid w:val="0066358C"/>
    <w:rsid w:val="0068555D"/>
    <w:rsid w:val="006A422F"/>
    <w:rsid w:val="006B0345"/>
    <w:rsid w:val="006B7D77"/>
    <w:rsid w:val="006E6C3D"/>
    <w:rsid w:val="007110C9"/>
    <w:rsid w:val="00716DFE"/>
    <w:rsid w:val="00747A44"/>
    <w:rsid w:val="00777D20"/>
    <w:rsid w:val="007827A5"/>
    <w:rsid w:val="007831D7"/>
    <w:rsid w:val="00783C3C"/>
    <w:rsid w:val="007D0F13"/>
    <w:rsid w:val="0080741F"/>
    <w:rsid w:val="00832451"/>
    <w:rsid w:val="008B098A"/>
    <w:rsid w:val="008C308B"/>
    <w:rsid w:val="0092400A"/>
    <w:rsid w:val="00965D6B"/>
    <w:rsid w:val="009A6E3D"/>
    <w:rsid w:val="009A7452"/>
    <w:rsid w:val="009B2F5C"/>
    <w:rsid w:val="009F1307"/>
    <w:rsid w:val="009F64C9"/>
    <w:rsid w:val="00A20CEE"/>
    <w:rsid w:val="00A515F6"/>
    <w:rsid w:val="00A525BA"/>
    <w:rsid w:val="00A66A98"/>
    <w:rsid w:val="00AC049E"/>
    <w:rsid w:val="00AD26EF"/>
    <w:rsid w:val="00B07983"/>
    <w:rsid w:val="00B2070B"/>
    <w:rsid w:val="00B43876"/>
    <w:rsid w:val="00B50F17"/>
    <w:rsid w:val="00BA2955"/>
    <w:rsid w:val="00BA4716"/>
    <w:rsid w:val="00BB3792"/>
    <w:rsid w:val="00BC2328"/>
    <w:rsid w:val="00C02F17"/>
    <w:rsid w:val="00C12E0A"/>
    <w:rsid w:val="00C35BF9"/>
    <w:rsid w:val="00C51331"/>
    <w:rsid w:val="00C87075"/>
    <w:rsid w:val="00CD3EB6"/>
    <w:rsid w:val="00CF0E15"/>
    <w:rsid w:val="00CF7D18"/>
    <w:rsid w:val="00D03F3E"/>
    <w:rsid w:val="00D45A77"/>
    <w:rsid w:val="00D50F6E"/>
    <w:rsid w:val="00D61B23"/>
    <w:rsid w:val="00D93C25"/>
    <w:rsid w:val="00DA181C"/>
    <w:rsid w:val="00DC709F"/>
    <w:rsid w:val="00DF1DB6"/>
    <w:rsid w:val="00E06EB2"/>
    <w:rsid w:val="00E32C56"/>
    <w:rsid w:val="00E86F74"/>
    <w:rsid w:val="00E95047"/>
    <w:rsid w:val="00F041AF"/>
    <w:rsid w:val="00F11CE5"/>
    <w:rsid w:val="00F40929"/>
    <w:rsid w:val="00FA1D46"/>
    <w:rsid w:val="00FC44EF"/>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709F"/>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5C4AC3"/>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DC709F"/>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62384B"/>
    <w:rPr>
      <w:color w:val="0563C1" w:themeColor="hyperlink"/>
      <w:u w:val="single"/>
    </w:rPr>
  </w:style>
  <w:style w:type="character" w:styleId="UnresolvedMention">
    <w:name w:val="Unresolved Mention"/>
    <w:basedOn w:val="DefaultParagraphFont"/>
    <w:uiPriority w:val="99"/>
    <w:semiHidden/>
    <w:unhideWhenUsed/>
    <w:rsid w:val="00623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3500">
      <w:bodyDiv w:val="1"/>
      <w:marLeft w:val="0"/>
      <w:marRight w:val="0"/>
      <w:marTop w:val="0"/>
      <w:marBottom w:val="0"/>
      <w:divBdr>
        <w:top w:val="none" w:sz="0" w:space="0" w:color="auto"/>
        <w:left w:val="none" w:sz="0" w:space="0" w:color="auto"/>
        <w:bottom w:val="none" w:sz="0" w:space="0" w:color="auto"/>
        <w:right w:val="none" w:sz="0" w:space="0" w:color="auto"/>
      </w:divBdr>
      <w:divsChild>
        <w:div w:id="95905552">
          <w:marLeft w:val="0"/>
          <w:marRight w:val="0"/>
          <w:marTop w:val="0"/>
          <w:marBottom w:val="0"/>
          <w:divBdr>
            <w:top w:val="none" w:sz="0" w:space="0" w:color="auto"/>
            <w:left w:val="none" w:sz="0" w:space="0" w:color="auto"/>
            <w:bottom w:val="none" w:sz="0" w:space="0" w:color="auto"/>
            <w:right w:val="none" w:sz="0" w:space="0" w:color="auto"/>
          </w:divBdr>
          <w:divsChild>
            <w:div w:id="460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29209">
      <w:bodyDiv w:val="1"/>
      <w:marLeft w:val="0"/>
      <w:marRight w:val="0"/>
      <w:marTop w:val="0"/>
      <w:marBottom w:val="0"/>
      <w:divBdr>
        <w:top w:val="none" w:sz="0" w:space="0" w:color="auto"/>
        <w:left w:val="none" w:sz="0" w:space="0" w:color="auto"/>
        <w:bottom w:val="none" w:sz="0" w:space="0" w:color="auto"/>
        <w:right w:val="none" w:sz="0" w:space="0" w:color="auto"/>
      </w:divBdr>
    </w:div>
    <w:div w:id="577592620">
      <w:bodyDiv w:val="1"/>
      <w:marLeft w:val="0"/>
      <w:marRight w:val="0"/>
      <w:marTop w:val="0"/>
      <w:marBottom w:val="0"/>
      <w:divBdr>
        <w:top w:val="none" w:sz="0" w:space="0" w:color="auto"/>
        <w:left w:val="none" w:sz="0" w:space="0" w:color="auto"/>
        <w:bottom w:val="none" w:sz="0" w:space="0" w:color="auto"/>
        <w:right w:val="none" w:sz="0" w:space="0" w:color="auto"/>
      </w:divBdr>
      <w:divsChild>
        <w:div w:id="189876844">
          <w:marLeft w:val="0"/>
          <w:marRight w:val="0"/>
          <w:marTop w:val="0"/>
          <w:marBottom w:val="0"/>
          <w:divBdr>
            <w:top w:val="none" w:sz="0" w:space="0" w:color="auto"/>
            <w:left w:val="none" w:sz="0" w:space="0" w:color="auto"/>
            <w:bottom w:val="none" w:sz="0" w:space="0" w:color="auto"/>
            <w:right w:val="none" w:sz="0" w:space="0" w:color="auto"/>
          </w:divBdr>
          <w:divsChild>
            <w:div w:id="16674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6864">
      <w:bodyDiv w:val="1"/>
      <w:marLeft w:val="0"/>
      <w:marRight w:val="0"/>
      <w:marTop w:val="0"/>
      <w:marBottom w:val="0"/>
      <w:divBdr>
        <w:top w:val="none" w:sz="0" w:space="0" w:color="auto"/>
        <w:left w:val="none" w:sz="0" w:space="0" w:color="auto"/>
        <w:bottom w:val="none" w:sz="0" w:space="0" w:color="auto"/>
        <w:right w:val="none" w:sz="0" w:space="0" w:color="auto"/>
      </w:divBdr>
      <w:divsChild>
        <w:div w:id="563873343">
          <w:marLeft w:val="0"/>
          <w:marRight w:val="0"/>
          <w:marTop w:val="0"/>
          <w:marBottom w:val="0"/>
          <w:divBdr>
            <w:top w:val="none" w:sz="0" w:space="0" w:color="auto"/>
            <w:left w:val="none" w:sz="0" w:space="0" w:color="auto"/>
            <w:bottom w:val="none" w:sz="0" w:space="0" w:color="auto"/>
            <w:right w:val="none" w:sz="0" w:space="0" w:color="auto"/>
          </w:divBdr>
          <w:divsChild>
            <w:div w:id="11014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26099">
      <w:bodyDiv w:val="1"/>
      <w:marLeft w:val="0"/>
      <w:marRight w:val="0"/>
      <w:marTop w:val="0"/>
      <w:marBottom w:val="0"/>
      <w:divBdr>
        <w:top w:val="none" w:sz="0" w:space="0" w:color="auto"/>
        <w:left w:val="none" w:sz="0" w:space="0" w:color="auto"/>
        <w:bottom w:val="none" w:sz="0" w:space="0" w:color="auto"/>
        <w:right w:val="none" w:sz="0" w:space="0" w:color="auto"/>
      </w:divBdr>
    </w:div>
    <w:div w:id="1610579553">
      <w:bodyDiv w:val="1"/>
      <w:marLeft w:val="0"/>
      <w:marRight w:val="0"/>
      <w:marTop w:val="0"/>
      <w:marBottom w:val="0"/>
      <w:divBdr>
        <w:top w:val="none" w:sz="0" w:space="0" w:color="auto"/>
        <w:left w:val="none" w:sz="0" w:space="0" w:color="auto"/>
        <w:bottom w:val="none" w:sz="0" w:space="0" w:color="auto"/>
        <w:right w:val="none" w:sz="0" w:space="0" w:color="auto"/>
      </w:divBdr>
      <w:divsChild>
        <w:div w:id="568810445">
          <w:marLeft w:val="0"/>
          <w:marRight w:val="0"/>
          <w:marTop w:val="0"/>
          <w:marBottom w:val="0"/>
          <w:divBdr>
            <w:top w:val="none" w:sz="0" w:space="0" w:color="auto"/>
            <w:left w:val="none" w:sz="0" w:space="0" w:color="auto"/>
            <w:bottom w:val="none" w:sz="0" w:space="0" w:color="auto"/>
            <w:right w:val="none" w:sz="0" w:space="0" w:color="auto"/>
          </w:divBdr>
          <w:divsChild>
            <w:div w:id="14887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11803">
      <w:bodyDiv w:val="1"/>
      <w:marLeft w:val="0"/>
      <w:marRight w:val="0"/>
      <w:marTop w:val="0"/>
      <w:marBottom w:val="0"/>
      <w:divBdr>
        <w:top w:val="none" w:sz="0" w:space="0" w:color="auto"/>
        <w:left w:val="none" w:sz="0" w:space="0" w:color="auto"/>
        <w:bottom w:val="none" w:sz="0" w:space="0" w:color="auto"/>
        <w:right w:val="none" w:sz="0" w:space="0" w:color="auto"/>
      </w:divBdr>
    </w:div>
    <w:div w:id="1676031726">
      <w:bodyDiv w:val="1"/>
      <w:marLeft w:val="0"/>
      <w:marRight w:val="0"/>
      <w:marTop w:val="0"/>
      <w:marBottom w:val="0"/>
      <w:divBdr>
        <w:top w:val="none" w:sz="0" w:space="0" w:color="auto"/>
        <w:left w:val="none" w:sz="0" w:space="0" w:color="auto"/>
        <w:bottom w:val="none" w:sz="0" w:space="0" w:color="auto"/>
        <w:right w:val="none" w:sz="0" w:space="0" w:color="auto"/>
      </w:divBdr>
      <w:divsChild>
        <w:div w:id="1801873358">
          <w:marLeft w:val="0"/>
          <w:marRight w:val="0"/>
          <w:marTop w:val="0"/>
          <w:marBottom w:val="0"/>
          <w:divBdr>
            <w:top w:val="none" w:sz="0" w:space="0" w:color="auto"/>
            <w:left w:val="none" w:sz="0" w:space="0" w:color="auto"/>
            <w:bottom w:val="none" w:sz="0" w:space="0" w:color="auto"/>
            <w:right w:val="none" w:sz="0" w:space="0" w:color="auto"/>
          </w:divBdr>
          <w:divsChild>
            <w:div w:id="13082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7603">
      <w:bodyDiv w:val="1"/>
      <w:marLeft w:val="0"/>
      <w:marRight w:val="0"/>
      <w:marTop w:val="0"/>
      <w:marBottom w:val="0"/>
      <w:divBdr>
        <w:top w:val="none" w:sz="0" w:space="0" w:color="auto"/>
        <w:left w:val="none" w:sz="0" w:space="0" w:color="auto"/>
        <w:bottom w:val="none" w:sz="0" w:space="0" w:color="auto"/>
        <w:right w:val="none" w:sz="0" w:space="0" w:color="auto"/>
      </w:divBdr>
      <w:divsChild>
        <w:div w:id="1496532089">
          <w:marLeft w:val="0"/>
          <w:marRight w:val="0"/>
          <w:marTop w:val="0"/>
          <w:marBottom w:val="0"/>
          <w:divBdr>
            <w:top w:val="none" w:sz="0" w:space="0" w:color="auto"/>
            <w:left w:val="none" w:sz="0" w:space="0" w:color="auto"/>
            <w:bottom w:val="none" w:sz="0" w:space="0" w:color="auto"/>
            <w:right w:val="none" w:sz="0" w:space="0" w:color="auto"/>
          </w:divBdr>
          <w:divsChild>
            <w:div w:id="8062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1017</TotalTime>
  <Pages>4</Pages>
  <Words>620</Words>
  <Characters>3673</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50</cp:revision>
  <dcterms:created xsi:type="dcterms:W3CDTF">2023-04-03T14:39:00Z</dcterms:created>
  <dcterms:modified xsi:type="dcterms:W3CDTF">2026-03-27T20:16:00Z</dcterms:modified>
</cp:coreProperties>
</file>