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72E2" w14:textId="77777777" w:rsidR="00FB6E89" w:rsidRPr="00480F37" w:rsidRDefault="00FB6E89" w:rsidP="00FB6E89">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139042B0" w14:textId="77777777" w:rsidR="00FB6E89" w:rsidRPr="000A6AAD" w:rsidRDefault="00FB6E89" w:rsidP="00FB6E89">
      <w:pPr>
        <w:rPr>
          <w:b/>
        </w:rPr>
      </w:pPr>
    </w:p>
    <w:p w14:paraId="205B13B6" w14:textId="77777777" w:rsidR="00FB6E89" w:rsidRPr="000A6AAD" w:rsidRDefault="00FB6E89" w:rsidP="00FB6E8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B6E89" w:rsidRPr="000A6AAD" w14:paraId="742B4F1E" w14:textId="77777777" w:rsidTr="00265EF1">
        <w:tc>
          <w:tcPr>
            <w:tcW w:w="4675" w:type="dxa"/>
          </w:tcPr>
          <w:p w14:paraId="610FE251" w14:textId="77777777" w:rsidR="00FB6E89" w:rsidRPr="000431AC" w:rsidRDefault="00FB6E89"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96A15EB" w14:textId="77777777" w:rsidR="00FB6E89" w:rsidRPr="000A6AAD" w:rsidRDefault="00FB6E89" w:rsidP="00265EF1">
            <w:pPr>
              <w:rPr>
                <w:b/>
              </w:rPr>
            </w:pPr>
            <w:r w:rsidRPr="000A6AAD">
              <w:rPr>
                <w:b/>
              </w:rPr>
              <w:tab/>
            </w:r>
            <w:r w:rsidRPr="000A6AAD">
              <w:rPr>
                <w:b/>
              </w:rPr>
              <w:tab/>
              <w:t>Plaintiff,</w:t>
            </w:r>
            <w:r w:rsidRPr="000A6AAD">
              <w:rPr>
                <w:b/>
              </w:rPr>
              <w:tab/>
            </w:r>
            <w:r w:rsidRPr="000A6AAD">
              <w:rPr>
                <w:b/>
              </w:rPr>
              <w:tab/>
            </w:r>
            <w:r w:rsidRPr="000A6AAD">
              <w:rPr>
                <w:b/>
              </w:rPr>
              <w:tab/>
            </w:r>
          </w:p>
          <w:p w14:paraId="35D79FB4" w14:textId="77777777" w:rsidR="00FB6E89" w:rsidRPr="000A6AAD" w:rsidRDefault="00FB6E8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C16933C" w14:textId="77777777" w:rsidR="00FB6E89" w:rsidRPr="000A6AAD" w:rsidRDefault="00FB6E8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91B2C46" w14:textId="77777777" w:rsidR="00FB6E89" w:rsidRPr="000431AC" w:rsidRDefault="00FB6E89" w:rsidP="00265EF1">
            <w:pPr>
              <w:rPr>
                <w:b/>
                <w:caps/>
              </w:rPr>
            </w:pPr>
            <w:proofErr w:type="gramStart"/>
            <w:r w:rsidRPr="000431AC">
              <w:rPr>
                <w:b/>
                <w:caps/>
              </w:rPr>
              <w:t>{caseDefendant},</w:t>
            </w:r>
            <w:proofErr w:type="gramEnd"/>
            <w:r w:rsidRPr="000431AC">
              <w:rPr>
                <w:b/>
                <w:caps/>
              </w:rPr>
              <w:tab/>
            </w:r>
            <w:r w:rsidRPr="000431AC">
              <w:rPr>
                <w:b/>
                <w:caps/>
              </w:rPr>
              <w:tab/>
            </w:r>
          </w:p>
          <w:p w14:paraId="227E8493" w14:textId="77777777" w:rsidR="00FB6E89" w:rsidRPr="000A6AAD" w:rsidRDefault="00FB6E8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B0BAB7" w14:textId="77777777" w:rsidR="00FB6E89" w:rsidRPr="000A6AAD" w:rsidRDefault="00FB6E89" w:rsidP="00265EF1">
            <w:pPr>
              <w:rPr>
                <w:b/>
              </w:rPr>
            </w:pPr>
            <w:r w:rsidRPr="000A6AAD">
              <w:rPr>
                <w:b/>
              </w:rPr>
              <w:tab/>
            </w:r>
            <w:r w:rsidRPr="000A6AAD">
              <w:rPr>
                <w:b/>
              </w:rPr>
              <w:tab/>
              <w:t>Defendant.</w:t>
            </w:r>
          </w:p>
          <w:p w14:paraId="18F7EAFB" w14:textId="77777777" w:rsidR="00FB6E89" w:rsidRPr="000A6AAD" w:rsidRDefault="00FB6E89" w:rsidP="00265EF1">
            <w:pPr>
              <w:rPr>
                <w:b/>
              </w:rPr>
            </w:pPr>
          </w:p>
        </w:tc>
        <w:tc>
          <w:tcPr>
            <w:tcW w:w="4675" w:type="dxa"/>
          </w:tcPr>
          <w:p w14:paraId="79FE5341" w14:textId="77777777" w:rsidR="00FB6E89" w:rsidRPr="000A6AAD" w:rsidRDefault="00FB6E89" w:rsidP="00265EF1">
            <w:pPr>
              <w:rPr>
                <w:b/>
              </w:rPr>
            </w:pPr>
          </w:p>
          <w:p w14:paraId="2CCCEE09" w14:textId="77777777" w:rsidR="00FB6E89" w:rsidRPr="000A6AAD" w:rsidRDefault="00FB6E89"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4CD487D7" w14:textId="77777777" w:rsidR="00FB6E89" w:rsidRPr="000A6AAD" w:rsidRDefault="00FB6E89" w:rsidP="00265EF1">
            <w:pPr>
              <w:rPr>
                <w:b/>
              </w:rPr>
            </w:pPr>
          </w:p>
          <w:p w14:paraId="106C2245" w14:textId="77777777" w:rsidR="00FB6E89" w:rsidRPr="000A6AAD" w:rsidRDefault="00FB6E89" w:rsidP="00265EF1">
            <w:pPr>
              <w:rPr>
                <w:b/>
              </w:rPr>
            </w:pPr>
            <w:r w:rsidRPr="000A6AAD">
              <w:rPr>
                <w:b/>
              </w:rPr>
              <w:t xml:space="preserve">Division </w:t>
            </w:r>
            <w:r w:rsidRPr="00775773">
              <w:rPr>
                <w:b/>
              </w:rPr>
              <w:t>{</w:t>
            </w:r>
            <w:r w:rsidRPr="00EC5F31">
              <w:rPr>
                <w:b/>
              </w:rPr>
              <w:t>caseDivisionNumber</w:t>
            </w:r>
            <w:r w:rsidRPr="00775773">
              <w:rPr>
                <w:b/>
              </w:rPr>
              <w:t>}</w:t>
            </w:r>
          </w:p>
          <w:p w14:paraId="1F6B5868" w14:textId="77777777" w:rsidR="00FB6E89" w:rsidRPr="000A6AAD" w:rsidRDefault="00FB6E89" w:rsidP="00265EF1">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proofErr w:type="gramStart"/>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w:t>
      </w:r>
      <w:proofErr w:type="gramEnd"/>
      <w:r w:rsidR="005252D0" w:rsidRPr="008608EA">
        <w:t xml:space="preserve">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4B7952E4" w:rsidR="00C8645E" w:rsidRDefault="00285E91" w:rsidP="002C723E">
      <w:pPr>
        <w:pStyle w:val="ListParagraph"/>
        <w:numPr>
          <w:ilvl w:val="0"/>
          <w:numId w:val="27"/>
        </w:numPr>
        <w:spacing w:after="120"/>
        <w:contextualSpacing w:val="0"/>
        <w:jc w:val="both"/>
      </w:pPr>
      <w:r>
        <w:fldChar w:fldCharType="begin"/>
      </w:r>
      <w:r>
        <w:instrText xml:space="preserve"> REF _Ref147489174 \h </w:instrText>
      </w:r>
      <w:r>
        <w:fldChar w:fldCharType="separate"/>
      </w:r>
      <w:r w:rsidR="006D0344">
        <w:t>Defendant’s Response to Plaintiff’s First Set of Requests for admission</w:t>
      </w:r>
      <w:r w:rsidR="006D0344" w:rsidRPr="00DD44C6">
        <w:t xml:space="preserve"> to</w:t>
      </w:r>
      <w:r w:rsidR="006D0344">
        <w:t xml:space="preserve"> </w:t>
      </w:r>
      <w:r w:rsidR="006D0344" w:rsidRPr="00DD44C6">
        <w:t>Defendant {caseDefendant}</w:t>
      </w:r>
      <w:r>
        <w:fldChar w:fldCharType="end"/>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p>
    <w:p w14:paraId="7CC9047A" w14:textId="6F552E01" w:rsidR="00C8645E" w:rsidRDefault="00285E91" w:rsidP="002C723E">
      <w:pPr>
        <w:pStyle w:val="ListParagraph"/>
        <w:numPr>
          <w:ilvl w:val="0"/>
          <w:numId w:val="27"/>
        </w:numPr>
        <w:spacing w:after="120"/>
        <w:contextualSpacing w:val="0"/>
        <w:jc w:val="both"/>
      </w:pPr>
      <w:r>
        <w:fldChar w:fldCharType="begin"/>
      </w:r>
      <w:r>
        <w:instrText xml:space="preserve"> REF _Ref147489191 \h </w:instrText>
      </w:r>
      <w:r>
        <w:fldChar w:fldCharType="separate"/>
      </w:r>
      <w:r w:rsidR="006D0344">
        <w:t>Defendant’s Response to Plaintiff’s First Set of Interrogatories Directed</w:t>
      </w:r>
      <w:r w:rsidR="006D0344" w:rsidRPr="00DD44C6">
        <w:t xml:space="preserve"> to</w:t>
      </w:r>
      <w:r w:rsidR="006D0344">
        <w:t xml:space="preserve"> </w:t>
      </w:r>
      <w:r w:rsidR="006D0344" w:rsidRPr="00DD44C6">
        <w:t>Defendant {caseDefendant}</w:t>
      </w:r>
      <w:r>
        <w:fldChar w:fldCharType="end"/>
      </w:r>
      <w:r w:rsidR="005252D0">
        <w:t>, and</w:t>
      </w:r>
    </w:p>
    <w:p w14:paraId="0D83D796" w14:textId="09848E1E" w:rsidR="00285E91" w:rsidRDefault="00285E91" w:rsidP="00285E91">
      <w:pPr>
        <w:pStyle w:val="ListParagraph"/>
        <w:numPr>
          <w:ilvl w:val="0"/>
          <w:numId w:val="27"/>
        </w:numPr>
        <w:spacing w:after="240"/>
        <w:contextualSpacing w:val="0"/>
        <w:jc w:val="both"/>
      </w:pPr>
      <w:r>
        <w:fldChar w:fldCharType="begin"/>
      </w:r>
      <w:r>
        <w:instrText xml:space="preserve"> REF _Ref147489226 \h </w:instrText>
      </w:r>
      <w:r>
        <w:fldChar w:fldCharType="separate"/>
      </w:r>
      <w:r w:rsidR="006D0344">
        <w:t xml:space="preserve">Defendant’s Response to Plaintiff’s First Set of Requests for Production of Documents </w:t>
      </w:r>
      <w:r w:rsidR="006D0344" w:rsidRPr="00DD44C6">
        <w:t>to</w:t>
      </w:r>
      <w:r w:rsidR="006D0344">
        <w:t xml:space="preserve"> </w:t>
      </w:r>
      <w:r w:rsidR="006D0344" w:rsidRPr="00DD44C6">
        <w:t>Defendant {caseDefendant}</w:t>
      </w:r>
      <w:r>
        <w:fldChar w:fldCharType="end"/>
      </w:r>
    </w:p>
    <w:p w14:paraId="6C9C8356" w14:textId="58E19688" w:rsidR="002C723E" w:rsidRPr="002C723E" w:rsidRDefault="005252D0" w:rsidP="00A522EB">
      <w:pPr>
        <w:spacing w:after="240"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addresses of </w:t>
      </w:r>
      <w:r w:rsidR="006D6659" w:rsidRPr="006D6659">
        <w:t>Abbott Osborn Jacobs PLC</w:t>
      </w:r>
      <w:r>
        <w:t>,</w:t>
      </w:r>
      <w:r w:rsidRPr="00C8645E">
        <w:rPr>
          <w:snapToGrid w:val="0"/>
        </w:rPr>
        <w:t xml:space="preserve"> Attorneys </w:t>
      </w:r>
      <w:proofErr w:type="gramStart"/>
      <w:r w:rsidRPr="00C8645E">
        <w:rPr>
          <w:snapToGrid w:val="0"/>
        </w:rPr>
        <w:t>For</w:t>
      </w:r>
      <w:proofErr w:type="gramEnd"/>
      <w:r w:rsidRPr="00C8645E">
        <w:rPr>
          <w:snapToGrid w:val="0"/>
        </w:rPr>
        <w:t xml:space="preserve"> Plaintiff, at </w:t>
      </w:r>
      <w:r w:rsidR="00A522EB" w:rsidRPr="00A522EB">
        <w:rPr>
          <w:snapToGrid w:val="0"/>
        </w:rPr>
        <w:t>NSwoyer@midwestlawgroup.com</w:t>
      </w:r>
      <w:r w:rsidR="00A522EB">
        <w:rPr>
          <w:snapToGrid w:val="0"/>
        </w:rPr>
        <w:t xml:space="preserve"> </w:t>
      </w:r>
      <w:r w:rsidR="006A70C0">
        <w:rPr>
          <w:snapToGrid w:val="0"/>
        </w:rPr>
        <w:t xml:space="preserve">and </w:t>
      </w:r>
      <w:r w:rsidR="00A522EB" w:rsidRPr="00A522EB">
        <w:rPr>
          <w:snapToGrid w:val="0"/>
        </w:rPr>
        <w:t>missouri@midwestlawgroup.com</w:t>
      </w:r>
      <w:r w:rsidR="00054B8C">
        <w:rPr>
          <w:snapToGrid w:val="0"/>
        </w:rPr>
        <w:t>.</w:t>
      </w:r>
      <w:r w:rsidR="00A522EB">
        <w:rPr>
          <w:snapToGrid w:val="0"/>
        </w:rPr>
        <w:t xml:space="preserve"> </w:t>
      </w:r>
      <w:r w:rsidR="00A522EB" w:rsidRPr="00A522EB">
        <w:rPr>
          <w:snapToGrid w:val="0"/>
        </w:rPr>
        <w:t xml:space="preserve">The undersigned further certifies that no portion of this </w:t>
      </w:r>
      <w:r w:rsidR="00A522EB">
        <w:rPr>
          <w:snapToGrid w:val="0"/>
        </w:rPr>
        <w:t xml:space="preserve">Certificate of Service </w:t>
      </w:r>
      <w:r w:rsidR="00A522EB"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rPr>
            </w:pPr>
            <w:r>
              <w:rPr>
                <w:rFonts w:eastAsia="Arial"/>
              </w:rPr>
              <w:t>Respectfully</w:t>
            </w:r>
            <w:r>
              <w:t xml:space="preserve"> submitted,</w:t>
            </w:r>
          </w:p>
          <w:p w14:paraId="0EF717A0" w14:textId="77777777" w:rsidR="00612593" w:rsidRPr="00D81100" w:rsidRDefault="00612593" w:rsidP="00612593">
            <w:pPr>
              <w:rPr>
                <w:rFonts w:eastAsia="Arial"/>
              </w:rPr>
            </w:pPr>
          </w:p>
          <w:p w14:paraId="38521FFB" w14:textId="77777777" w:rsidR="00612593" w:rsidRPr="005C02A9" w:rsidRDefault="00612593" w:rsidP="00612593">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1A1A545" w14:textId="77777777" w:rsidR="00612593" w:rsidRPr="00D81100" w:rsidRDefault="00612593" w:rsidP="00612593">
            <w:pPr>
              <w:rPr>
                <w:rFonts w:eastAsia="Arial"/>
              </w:rPr>
            </w:pPr>
          </w:p>
          <w:p w14:paraId="106D1314" w14:textId="77777777" w:rsidR="001B6634" w:rsidRPr="00DA181C" w:rsidRDefault="00612593" w:rsidP="001B6634">
            <w:pPr>
              <w:rPr>
                <w:rFonts w:eastAsia="Arial"/>
                <w:szCs w:val="22"/>
              </w:rPr>
            </w:pPr>
            <w:r w:rsidRPr="00DA181C">
              <w:rPr>
                <w:rFonts w:eastAsia="Arial"/>
                <w:u w:val="single"/>
              </w:rPr>
              <w:t xml:space="preserve"> /</w:t>
            </w:r>
            <w:r w:rsidR="001B6634">
              <w:rPr>
                <w:rFonts w:eastAsia="Arial"/>
                <w:szCs w:val="22"/>
                <w:u w:val="single"/>
              </w:rPr>
              <w:t xml:space="preserve">s/ James R. Crump                                  </w:t>
            </w:r>
            <w:r w:rsidR="001B6634" w:rsidRPr="005412D0">
              <w:rPr>
                <w:rFonts w:eastAsia="Arial"/>
                <w:color w:val="FFFFFF" w:themeColor="background1"/>
                <w:szCs w:val="22"/>
                <w:u w:val="single"/>
              </w:rPr>
              <w:t>.</w:t>
            </w:r>
            <w:r w:rsidR="001B6634">
              <w:rPr>
                <w:rFonts w:eastAsia="Arial"/>
                <w:szCs w:val="22"/>
                <w:u w:val="single"/>
              </w:rPr>
              <w:t xml:space="preserve">      </w:t>
            </w:r>
            <w:r w:rsidR="001B6634" w:rsidRPr="00DA181C">
              <w:rPr>
                <w:rFonts w:eastAsia="Arial"/>
                <w:szCs w:val="22"/>
              </w:rPr>
              <w:t xml:space="preserve">              </w:t>
            </w:r>
          </w:p>
          <w:p w14:paraId="4381B025" w14:textId="77777777" w:rsidR="001B6634" w:rsidRPr="00DA181C" w:rsidRDefault="001B6634" w:rsidP="001B6634">
            <w:pPr>
              <w:rPr>
                <w:rFonts w:eastAsia="Arial"/>
                <w:szCs w:val="22"/>
              </w:rPr>
            </w:pPr>
            <w:r>
              <w:rPr>
                <w:rFonts w:eastAsia="Arial"/>
                <w:szCs w:val="22"/>
              </w:rPr>
              <w:t xml:space="preserve">JAMES R. CRUMP, MBE # </w:t>
            </w:r>
            <w:r>
              <w:t>65514</w:t>
            </w:r>
          </w:p>
          <w:p w14:paraId="614F5906" w14:textId="77777777" w:rsidR="001B6634" w:rsidRPr="00DA181C" w:rsidRDefault="001B6634" w:rsidP="001B6634">
            <w:pPr>
              <w:rPr>
                <w:rFonts w:eastAsia="Arial"/>
                <w:szCs w:val="22"/>
              </w:rPr>
            </w:pPr>
            <w:r w:rsidRPr="00DA181C">
              <w:t>222 W. Gregory Blvd. Suite 210</w:t>
            </w:r>
            <w:r w:rsidRPr="00DA181C">
              <w:br/>
            </w:r>
            <w:r w:rsidRPr="00DA181C">
              <w:rPr>
                <w:rFonts w:eastAsia="Arial"/>
                <w:szCs w:val="22"/>
              </w:rPr>
              <w:t>Kansas City, MO 64114</w:t>
            </w:r>
          </w:p>
          <w:p w14:paraId="3C17365D" w14:textId="77777777" w:rsidR="001B6634" w:rsidRPr="00DA181C" w:rsidRDefault="001B6634" w:rsidP="001B663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18D58F0" w14:textId="77777777" w:rsidR="001B6634" w:rsidRPr="00DA181C" w:rsidRDefault="001B6634" w:rsidP="001B6634">
            <w:pPr>
              <w:keepLines/>
            </w:pPr>
            <w:r w:rsidRPr="00DA181C">
              <w:t xml:space="preserve">E-mail: </w:t>
            </w:r>
            <w:r>
              <w:t>james</w:t>
            </w:r>
            <w:r w:rsidRPr="00DA181C">
              <w:t>@callahanlawkc.com</w:t>
            </w:r>
          </w:p>
          <w:p w14:paraId="175A06D5" w14:textId="0699D026" w:rsidR="00612593" w:rsidRPr="000279DB" w:rsidRDefault="001B6634" w:rsidP="001B6634">
            <w:pPr>
              <w:rPr>
                <w:rFonts w:eastAsia="Arial"/>
                <w:b/>
              </w:rPr>
            </w:pPr>
            <w:r w:rsidRPr="00DA181C">
              <w:rPr>
                <w:rFonts w:eastAsia="Arial"/>
                <w:b/>
                <w:szCs w:val="22"/>
              </w:rPr>
              <w:t>ATTORNEYS FOR DEFENDANT</w:t>
            </w:r>
          </w:p>
        </w:tc>
      </w:tr>
    </w:tbl>
    <w:p w14:paraId="46FCD2DE" w14:textId="77777777" w:rsidR="0054316D" w:rsidRDefault="0054316D" w:rsidP="002C723E">
      <w:pPr>
        <w:suppressLineNumbers/>
        <w:rPr>
          <w:b/>
          <w:caps/>
        </w:rPr>
        <w:sectPr w:rsidR="0054316D">
          <w:footerReference w:type="default" r:id="rId7"/>
          <w:pgSz w:w="12240" w:h="15840"/>
          <w:pgMar w:top="1440" w:right="1440" w:bottom="1440" w:left="1440" w:header="720" w:footer="720" w:gutter="0"/>
          <w:cols w:space="720"/>
          <w:docGrid w:linePitch="360"/>
        </w:sectPr>
      </w:pPr>
    </w:p>
    <w:p w14:paraId="20837C4D" w14:textId="77777777" w:rsidR="00FB6E89" w:rsidRPr="00480F37" w:rsidRDefault="00FB6E89" w:rsidP="00FB6E89">
      <w:pPr>
        <w:suppressLineNumbers/>
        <w:jc w:val="center"/>
        <w:rPr>
          <w:b/>
          <w:caps/>
        </w:rPr>
      </w:pPr>
      <w:bookmarkStart w:id="0" w:name="_Ref141803050"/>
      <w:bookmarkStart w:id="1" w:name="_Ref147489174"/>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F44598E" w14:textId="77777777" w:rsidR="00FB6E89" w:rsidRPr="000A6AAD" w:rsidRDefault="00FB6E89" w:rsidP="00FB6E89">
      <w:pPr>
        <w:rPr>
          <w:b/>
        </w:rPr>
      </w:pPr>
    </w:p>
    <w:p w14:paraId="2C2C96A5" w14:textId="77777777" w:rsidR="00FB6E89" w:rsidRPr="000A6AAD" w:rsidRDefault="00FB6E89" w:rsidP="00FB6E8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B6E89" w:rsidRPr="000A6AAD" w14:paraId="752BBA10" w14:textId="77777777" w:rsidTr="00265EF1">
        <w:tc>
          <w:tcPr>
            <w:tcW w:w="4675" w:type="dxa"/>
          </w:tcPr>
          <w:p w14:paraId="459C0DBC" w14:textId="77777777" w:rsidR="00FB6E89" w:rsidRPr="000431AC" w:rsidRDefault="00FB6E89"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EC7BE51" w14:textId="77777777" w:rsidR="00FB6E89" w:rsidRPr="000A6AAD" w:rsidRDefault="00FB6E89" w:rsidP="00265EF1">
            <w:pPr>
              <w:rPr>
                <w:b/>
              </w:rPr>
            </w:pPr>
            <w:r w:rsidRPr="000A6AAD">
              <w:rPr>
                <w:b/>
              </w:rPr>
              <w:tab/>
            </w:r>
            <w:r w:rsidRPr="000A6AAD">
              <w:rPr>
                <w:b/>
              </w:rPr>
              <w:tab/>
              <w:t>Plaintiff,</w:t>
            </w:r>
            <w:r w:rsidRPr="000A6AAD">
              <w:rPr>
                <w:b/>
              </w:rPr>
              <w:tab/>
            </w:r>
            <w:r w:rsidRPr="000A6AAD">
              <w:rPr>
                <w:b/>
              </w:rPr>
              <w:tab/>
            </w:r>
            <w:r w:rsidRPr="000A6AAD">
              <w:rPr>
                <w:b/>
              </w:rPr>
              <w:tab/>
            </w:r>
          </w:p>
          <w:p w14:paraId="1FDCD4D0" w14:textId="77777777" w:rsidR="00FB6E89" w:rsidRPr="000A6AAD" w:rsidRDefault="00FB6E8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5DCE98E" w14:textId="77777777" w:rsidR="00FB6E89" w:rsidRPr="000A6AAD" w:rsidRDefault="00FB6E8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6F8DD0E" w14:textId="77777777" w:rsidR="00FB6E89" w:rsidRPr="000431AC" w:rsidRDefault="00FB6E89" w:rsidP="00265EF1">
            <w:pPr>
              <w:rPr>
                <w:b/>
                <w:caps/>
              </w:rPr>
            </w:pPr>
            <w:proofErr w:type="gramStart"/>
            <w:r w:rsidRPr="000431AC">
              <w:rPr>
                <w:b/>
                <w:caps/>
              </w:rPr>
              <w:t>{caseDefendant},</w:t>
            </w:r>
            <w:proofErr w:type="gramEnd"/>
            <w:r w:rsidRPr="000431AC">
              <w:rPr>
                <w:b/>
                <w:caps/>
              </w:rPr>
              <w:tab/>
            </w:r>
            <w:r w:rsidRPr="000431AC">
              <w:rPr>
                <w:b/>
                <w:caps/>
              </w:rPr>
              <w:tab/>
            </w:r>
          </w:p>
          <w:p w14:paraId="04452E4B" w14:textId="77777777" w:rsidR="00FB6E89" w:rsidRPr="000A6AAD" w:rsidRDefault="00FB6E8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D0D9C4E" w14:textId="77777777" w:rsidR="00FB6E89" w:rsidRPr="000A6AAD" w:rsidRDefault="00FB6E89" w:rsidP="00265EF1">
            <w:pPr>
              <w:rPr>
                <w:b/>
              </w:rPr>
            </w:pPr>
            <w:r w:rsidRPr="000A6AAD">
              <w:rPr>
                <w:b/>
              </w:rPr>
              <w:tab/>
            </w:r>
            <w:r w:rsidRPr="000A6AAD">
              <w:rPr>
                <w:b/>
              </w:rPr>
              <w:tab/>
              <w:t>Defendant.</w:t>
            </w:r>
          </w:p>
          <w:p w14:paraId="3E324ADB" w14:textId="77777777" w:rsidR="00FB6E89" w:rsidRPr="000A6AAD" w:rsidRDefault="00FB6E89" w:rsidP="00265EF1">
            <w:pPr>
              <w:rPr>
                <w:b/>
              </w:rPr>
            </w:pPr>
          </w:p>
        </w:tc>
        <w:tc>
          <w:tcPr>
            <w:tcW w:w="4675" w:type="dxa"/>
          </w:tcPr>
          <w:p w14:paraId="2A6E8A67" w14:textId="77777777" w:rsidR="00FB6E89" w:rsidRPr="000A6AAD" w:rsidRDefault="00FB6E89" w:rsidP="00265EF1">
            <w:pPr>
              <w:rPr>
                <w:b/>
              </w:rPr>
            </w:pPr>
          </w:p>
          <w:p w14:paraId="6DC058E6" w14:textId="77777777" w:rsidR="00FB6E89" w:rsidRPr="000A6AAD" w:rsidRDefault="00FB6E89"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071F5456" w14:textId="77777777" w:rsidR="00FB6E89" w:rsidRPr="000A6AAD" w:rsidRDefault="00FB6E89" w:rsidP="00265EF1">
            <w:pPr>
              <w:rPr>
                <w:b/>
              </w:rPr>
            </w:pPr>
          </w:p>
          <w:p w14:paraId="57F3268E" w14:textId="77777777" w:rsidR="00FB6E89" w:rsidRPr="000A6AAD" w:rsidRDefault="00FB6E89" w:rsidP="00265EF1">
            <w:pPr>
              <w:rPr>
                <w:b/>
              </w:rPr>
            </w:pPr>
            <w:r w:rsidRPr="000A6AAD">
              <w:rPr>
                <w:b/>
              </w:rPr>
              <w:t xml:space="preserve">Division </w:t>
            </w:r>
            <w:r w:rsidRPr="00775773">
              <w:rPr>
                <w:b/>
              </w:rPr>
              <w:t>{</w:t>
            </w:r>
            <w:r w:rsidRPr="00EC5F31">
              <w:rPr>
                <w:b/>
              </w:rPr>
              <w:t>caseDivisionNumber</w:t>
            </w:r>
            <w:r w:rsidRPr="00775773">
              <w:rPr>
                <w:b/>
              </w:rPr>
              <w:t>}</w:t>
            </w:r>
          </w:p>
          <w:p w14:paraId="261B0216" w14:textId="77777777" w:rsidR="00FB6E89" w:rsidRPr="000A6AAD" w:rsidRDefault="00FB6E89" w:rsidP="00265EF1">
            <w:pPr>
              <w:rPr>
                <w:b/>
              </w:rPr>
            </w:pPr>
          </w:p>
        </w:tc>
      </w:tr>
    </w:tbl>
    <w:p w14:paraId="168B2713" w14:textId="21BFC8A9" w:rsidR="00B545B5" w:rsidRPr="00DD44C6" w:rsidRDefault="00F039FF" w:rsidP="00DD44C6">
      <w:pPr>
        <w:pStyle w:val="Heading1"/>
      </w:pPr>
      <w:r>
        <w:t xml:space="preserve">Defendant’s Response to Plaintiff’s </w:t>
      </w:r>
      <w:r w:rsidR="00D1686B">
        <w:t xml:space="preserve">First Set of </w:t>
      </w:r>
      <w:r w:rsidR="00054B8C">
        <w:t>Requests for admission</w:t>
      </w:r>
      <w:r w:rsidR="00B160D6" w:rsidRPr="00DD44C6">
        <w:t xml:space="preserve"> to</w:t>
      </w:r>
      <w:r w:rsidR="00D93AD1">
        <w:t xml:space="preserve"> </w:t>
      </w:r>
      <w:r w:rsidR="00B160D6" w:rsidRPr="00DD44C6">
        <w:t>Defendant {caseDefendant}</w:t>
      </w:r>
      <w:bookmarkEnd w:id="0"/>
      <w:bookmarkEnd w:id="1"/>
    </w:p>
    <w:p w14:paraId="4956163A" w14:textId="4C6920C2" w:rsidR="00B545B5" w:rsidRPr="00B545B5" w:rsidRDefault="00E510C3" w:rsidP="00B545B5">
      <w:pPr>
        <w:spacing w:line="480" w:lineRule="auto"/>
        <w:ind w:firstLine="720"/>
        <w:jc w:val="both"/>
      </w:pPr>
      <w:bookmarkStart w:id="2" w:name="_Hlk131080873"/>
      <w:r>
        <w:t>COMES NOW</w:t>
      </w:r>
      <w:r w:rsidR="00B545B5" w:rsidRPr="00C119C6">
        <w:t xml:space="preserve">, </w:t>
      </w:r>
      <w:proofErr w:type="gramStart"/>
      <w:r w:rsidR="00B545B5">
        <w:t xml:space="preserve">Defendant, </w:t>
      </w:r>
      <w:bookmarkStart w:id="3" w:name="_Hlk137398378"/>
      <w:r w:rsidR="004E7556" w:rsidRPr="00613F6B">
        <w:t>{</w:t>
      </w:r>
      <w:r w:rsidR="004E7556">
        <w:t>c</w:t>
      </w:r>
      <w:r w:rsidR="004E7556" w:rsidRPr="00613F6B">
        <w:t>ase</w:t>
      </w:r>
      <w:r w:rsidR="004E7556">
        <w:t>D</w:t>
      </w:r>
      <w:r w:rsidR="004E7556" w:rsidRPr="00613F6B">
        <w:t>efendant}</w:t>
      </w:r>
      <w:bookmarkEnd w:id="3"/>
      <w:r w:rsidR="004E7556" w:rsidRPr="00283CAB">
        <w:t>,</w:t>
      </w:r>
      <w:proofErr w:type="gramEnd"/>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2"/>
    </w:p>
    <w:p w14:paraId="13336C1E" w14:textId="36C789B9" w:rsidR="007D0F13" w:rsidRDefault="007D0F13" w:rsidP="007D0F13">
      <w:pPr>
        <w:rPr>
          <w:b/>
          <w:bCs/>
        </w:rPr>
      </w:pPr>
    </w:p>
    <w:p w14:paraId="5A8FB72E" w14:textId="443A9F0D" w:rsidR="00A10219" w:rsidRDefault="00D1686B" w:rsidP="00A10219">
      <w:pPr>
        <w:pStyle w:val="ListParagraph"/>
        <w:numPr>
          <w:ilvl w:val="0"/>
          <w:numId w:val="1"/>
        </w:numPr>
        <w:spacing w:line="480" w:lineRule="auto"/>
        <w:jc w:val="both"/>
      </w:pPr>
      <w:r>
        <w:t>Plaintiff is a corporation duly organized under the law.</w:t>
      </w:r>
    </w:p>
    <w:p w14:paraId="73B9F9EB" w14:textId="6368CD58"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D1686B" w:rsidRPr="002D1EEC">
        <w:t>Defendant</w:t>
      </w:r>
      <w:r w:rsidR="00D1686B">
        <w:t xml:space="preserve"> has insufficient information to admit or deny and consequentially denies.</w:t>
      </w:r>
    </w:p>
    <w:p w14:paraId="18871EB8" w14:textId="12B22521" w:rsidR="008C308B" w:rsidRDefault="008C308B" w:rsidP="009B2F5C">
      <w:pPr>
        <w:spacing w:line="480" w:lineRule="auto"/>
        <w:jc w:val="both"/>
      </w:pPr>
    </w:p>
    <w:p w14:paraId="392809EF" w14:textId="39DA7DA5" w:rsidR="00AC5AEC" w:rsidRDefault="00D1686B" w:rsidP="00A10219">
      <w:pPr>
        <w:pStyle w:val="ListParagraph"/>
        <w:numPr>
          <w:ilvl w:val="0"/>
          <w:numId w:val="1"/>
        </w:numPr>
        <w:spacing w:line="480" w:lineRule="auto"/>
        <w:jc w:val="both"/>
      </w:pPr>
      <w:r>
        <w:rPr>
          <w:spacing w:val="-2"/>
        </w:rPr>
        <w:t>The Defendant is a resident of the County of {caseCounty}, State of {caseState}.</w:t>
      </w:r>
    </w:p>
    <w:p w14:paraId="69B59890" w14:textId="20A56725" w:rsidR="008C308B" w:rsidRPr="009B2F5C" w:rsidRDefault="009B2F5C"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76AAA94C" w14:textId="77777777" w:rsidR="008C308B" w:rsidRPr="008C308B" w:rsidRDefault="008C308B" w:rsidP="009B2F5C">
      <w:pPr>
        <w:spacing w:line="480" w:lineRule="auto"/>
        <w:jc w:val="both"/>
      </w:pPr>
    </w:p>
    <w:p w14:paraId="3AFD0D83" w14:textId="2D14B17F" w:rsidR="00AC5AEC" w:rsidRDefault="00D1686B" w:rsidP="00A10219">
      <w:pPr>
        <w:pStyle w:val="ListParagraph"/>
        <w:numPr>
          <w:ilvl w:val="0"/>
          <w:numId w:val="1"/>
        </w:numPr>
        <w:spacing w:line="480" w:lineRule="auto"/>
        <w:jc w:val="both"/>
      </w:pPr>
      <w:r>
        <w:t xml:space="preserve">That Defendant was extended credit from </w:t>
      </w:r>
      <w:r w:rsidR="00663B22">
        <w:t>{</w:t>
      </w:r>
      <w:proofErr w:type="spellStart"/>
      <w:r w:rsidR="00663B22">
        <w:t>caseOriginalCreditor</w:t>
      </w:r>
      <w:proofErr w:type="spellEnd"/>
      <w:r w:rsidR="00663B22">
        <w:t>}</w:t>
      </w:r>
      <w:r>
        <w:t xml:space="preserve"> for which Defendant agreed to pay</w:t>
      </w:r>
      <w:r w:rsidR="00F55152">
        <w:t>.</w:t>
      </w:r>
    </w:p>
    <w:p w14:paraId="49FB1AE1" w14:textId="2140CB02" w:rsidR="008C308B" w:rsidRPr="009B2F5C" w:rsidRDefault="009B2F5C" w:rsidP="009B2F5C">
      <w:pPr>
        <w:spacing w:line="480" w:lineRule="auto"/>
        <w:jc w:val="both"/>
        <w:rPr>
          <w:b/>
          <w:bCs/>
        </w:rPr>
      </w:pPr>
      <w:r w:rsidRPr="004217AB">
        <w:rPr>
          <w:b/>
          <w:bCs/>
          <w:u w:val="single"/>
        </w:rPr>
        <w:t>RESPONSE:</w:t>
      </w:r>
      <w:r>
        <w:rPr>
          <w:b/>
          <w:bCs/>
        </w:rPr>
        <w:t xml:space="preserve"> </w:t>
      </w:r>
      <w:r w:rsidR="00663B22" w:rsidRPr="002D1EEC">
        <w:t>Defendant</w:t>
      </w:r>
      <w:r w:rsidR="00663B22">
        <w:t xml:space="preserve"> has insufficient information to admit or deny and consequentially denies.</w:t>
      </w:r>
    </w:p>
    <w:p w14:paraId="60C96183" w14:textId="77777777" w:rsidR="009B2F5C" w:rsidRPr="008C308B" w:rsidRDefault="009B2F5C" w:rsidP="009B2F5C">
      <w:pPr>
        <w:spacing w:line="480" w:lineRule="auto"/>
        <w:jc w:val="both"/>
      </w:pPr>
    </w:p>
    <w:p w14:paraId="08C0F485" w14:textId="2A03B051" w:rsidR="00852531" w:rsidRDefault="002F5C68" w:rsidP="00852531">
      <w:pPr>
        <w:pStyle w:val="ListParagraph"/>
        <w:numPr>
          <w:ilvl w:val="0"/>
          <w:numId w:val="1"/>
        </w:numPr>
        <w:spacing w:line="480" w:lineRule="auto"/>
        <w:jc w:val="both"/>
      </w:pPr>
      <w:r>
        <w:t xml:space="preserve">Defendant was issued and received a credit card under </w:t>
      </w:r>
      <w:proofErr w:type="gramStart"/>
      <w:r>
        <w:t>an Account</w:t>
      </w:r>
      <w:proofErr w:type="gramEnd"/>
      <w:r>
        <w:t xml:space="preserve"> No. ending </w:t>
      </w:r>
      <w:proofErr w:type="gramStart"/>
      <w:r>
        <w:t>in **</w:t>
      </w:r>
      <w:proofErr w:type="gramEnd"/>
      <w:r>
        <w:t>********</w:t>
      </w:r>
      <w:proofErr w:type="gramStart"/>
      <w:r>
        <w:t>**{</w:t>
      </w:r>
      <w:proofErr w:type="spellStart"/>
      <w:proofErr w:type="gramEnd"/>
      <w:r>
        <w:t>caseAccountNumber</w:t>
      </w:r>
      <w:proofErr w:type="spellEnd"/>
      <w:r>
        <w:t>} from {</w:t>
      </w:r>
      <w:proofErr w:type="spellStart"/>
      <w:r>
        <w:t>caseOriginalCreditor</w:t>
      </w:r>
      <w:proofErr w:type="spellEnd"/>
      <w:r>
        <w:t>}.</w:t>
      </w:r>
    </w:p>
    <w:p w14:paraId="62483660" w14:textId="2F7CD32C" w:rsidR="008C308B" w:rsidRPr="00747A44" w:rsidRDefault="009B2F5C" w:rsidP="009B2F5C">
      <w:pPr>
        <w:spacing w:line="480" w:lineRule="auto"/>
        <w:jc w:val="both"/>
        <w:rPr>
          <w:b/>
          <w:bCs/>
        </w:rPr>
      </w:pPr>
      <w:r w:rsidRPr="004217AB">
        <w:rPr>
          <w:b/>
          <w:bCs/>
          <w:u w:val="single"/>
        </w:rPr>
        <w:lastRenderedPageBreak/>
        <w:t>RESPONSE:</w:t>
      </w:r>
      <w:r>
        <w:rPr>
          <w:b/>
          <w:bCs/>
        </w:rPr>
        <w:t xml:space="preserve"> </w:t>
      </w:r>
      <w:r w:rsidR="002F5C68" w:rsidRPr="002D1EEC">
        <w:t>Defendant</w:t>
      </w:r>
      <w:r w:rsidR="002F5C68">
        <w:t xml:space="preserve"> has insufficient information to admit or deny and consequentially denies.</w:t>
      </w:r>
    </w:p>
    <w:p w14:paraId="075ADE77" w14:textId="77777777" w:rsidR="008C308B" w:rsidRPr="008C308B" w:rsidRDefault="008C308B" w:rsidP="009B2F5C">
      <w:pPr>
        <w:spacing w:line="480" w:lineRule="auto"/>
        <w:jc w:val="both"/>
      </w:pPr>
    </w:p>
    <w:p w14:paraId="5E1A7C2E" w14:textId="60A81529" w:rsidR="00852531" w:rsidRDefault="007F3815" w:rsidP="00A10219">
      <w:pPr>
        <w:pStyle w:val="ListParagraph"/>
        <w:numPr>
          <w:ilvl w:val="0"/>
          <w:numId w:val="1"/>
        </w:numPr>
        <w:spacing w:line="480" w:lineRule="auto"/>
        <w:jc w:val="both"/>
      </w:pPr>
      <w:proofErr w:type="gramStart"/>
      <w:r w:rsidRPr="007F3815">
        <w:rPr>
          <w:rFonts w:eastAsiaTheme="minorHAnsi"/>
          <w:color w:val="333232"/>
          <w:sz w:val="23"/>
          <w:szCs w:val="23"/>
        </w:rPr>
        <w:t>Defendant</w:t>
      </w:r>
      <w:proofErr w:type="gramEnd"/>
      <w:r w:rsidRPr="007F3815">
        <w:rPr>
          <w:rFonts w:eastAsiaTheme="minorHAnsi"/>
          <w:color w:val="333232"/>
          <w:sz w:val="23"/>
          <w:szCs w:val="23"/>
        </w:rPr>
        <w:t xml:space="preserve"> incurred charges on the account at issue under the foregoing account number.</w:t>
      </w:r>
    </w:p>
    <w:p w14:paraId="4DE67EA6" w14:textId="4A0F6492" w:rsidR="008C308B" w:rsidRPr="00747A44" w:rsidRDefault="0009078A" w:rsidP="009B2F5C">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480B089A" w14:textId="77777777" w:rsidR="009A7452" w:rsidRPr="008C308B" w:rsidRDefault="009A7452" w:rsidP="009B2F5C">
      <w:pPr>
        <w:spacing w:line="480" w:lineRule="auto"/>
        <w:jc w:val="both"/>
      </w:pPr>
    </w:p>
    <w:p w14:paraId="6C5D8D77" w14:textId="7E797161" w:rsidR="00661EBF" w:rsidRDefault="00674E87" w:rsidP="00661EBF">
      <w:pPr>
        <w:pStyle w:val="ListParagraph"/>
        <w:numPr>
          <w:ilvl w:val="0"/>
          <w:numId w:val="1"/>
        </w:numPr>
        <w:spacing w:line="480" w:lineRule="auto"/>
        <w:jc w:val="both"/>
      </w:pPr>
      <w:r>
        <w:t>Defendant breached said Agreement by failing to make payments to {</w:t>
      </w:r>
      <w:proofErr w:type="spellStart"/>
      <w:r>
        <w:t>caseOriginalCreditor</w:t>
      </w:r>
      <w:proofErr w:type="spellEnd"/>
      <w:r>
        <w:t xml:space="preserve">} </w:t>
      </w:r>
      <w:r w:rsidR="00EB73B9">
        <w:t xml:space="preserve">as </w:t>
      </w:r>
      <w:r>
        <w:t>required an Agreement.</w:t>
      </w:r>
    </w:p>
    <w:p w14:paraId="1A7BB5CB" w14:textId="5219B072" w:rsidR="001C0CA6" w:rsidRDefault="001C0CA6" w:rsidP="001C0CA6">
      <w:pPr>
        <w:spacing w:line="480" w:lineRule="auto"/>
        <w:jc w:val="both"/>
        <w:rPr>
          <w:b/>
          <w:bCs/>
        </w:rPr>
      </w:pPr>
      <w:r w:rsidRPr="004217AB">
        <w:rPr>
          <w:b/>
          <w:bCs/>
          <w:u w:val="single"/>
        </w:rPr>
        <w:t>RESPONSE:</w:t>
      </w:r>
      <w:r>
        <w:rPr>
          <w:b/>
          <w:bCs/>
        </w:rPr>
        <w:t xml:space="preserve"> </w:t>
      </w:r>
      <w:r w:rsidR="00054B8C" w:rsidRPr="002D1EEC">
        <w:t>Defendant</w:t>
      </w:r>
      <w:r w:rsidR="00054B8C">
        <w:t xml:space="preserve"> has insufficient information to admit or deny and consequentially denies.</w:t>
      </w:r>
    </w:p>
    <w:p w14:paraId="2055B519" w14:textId="77777777" w:rsidR="00CF424E" w:rsidRPr="008C308B" w:rsidRDefault="00CF424E" w:rsidP="00CF424E">
      <w:pPr>
        <w:spacing w:line="480" w:lineRule="auto"/>
        <w:jc w:val="both"/>
      </w:pPr>
    </w:p>
    <w:p w14:paraId="13113EBA" w14:textId="16FA3325" w:rsidR="00CF424E" w:rsidRDefault="00236810" w:rsidP="00CF424E">
      <w:pPr>
        <w:pStyle w:val="ListParagraph"/>
        <w:numPr>
          <w:ilvl w:val="0"/>
          <w:numId w:val="1"/>
        </w:numPr>
        <w:spacing w:line="480" w:lineRule="auto"/>
        <w:jc w:val="both"/>
      </w:pPr>
      <w:r>
        <w:t>You received monthly statements from {</w:t>
      </w:r>
      <w:proofErr w:type="spellStart"/>
      <w:r>
        <w:t>caseOriginalCreditor</w:t>
      </w:r>
      <w:proofErr w:type="spellEnd"/>
      <w:r>
        <w:t>}.</w:t>
      </w:r>
    </w:p>
    <w:p w14:paraId="17A0135B" w14:textId="6C9129DD"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054B8C" w:rsidRPr="002D1EEC">
        <w:t>Defendant</w:t>
      </w:r>
      <w:r w:rsidR="00054B8C">
        <w:t xml:space="preserve"> has insufficient information to admit or deny and consequentially denies.</w:t>
      </w:r>
    </w:p>
    <w:p w14:paraId="6BB17212" w14:textId="77777777" w:rsidR="00CF424E" w:rsidRPr="009B2F5C" w:rsidRDefault="00CF424E" w:rsidP="00CF424E">
      <w:pPr>
        <w:spacing w:line="480" w:lineRule="auto"/>
        <w:jc w:val="both"/>
        <w:rPr>
          <w:b/>
          <w:bCs/>
        </w:rPr>
      </w:pPr>
    </w:p>
    <w:p w14:paraId="3DB56ACD" w14:textId="70909C1F" w:rsidR="00CF424E" w:rsidRDefault="00CE2A7B" w:rsidP="00CF424E">
      <w:pPr>
        <w:pStyle w:val="ListParagraph"/>
        <w:numPr>
          <w:ilvl w:val="0"/>
          <w:numId w:val="1"/>
        </w:numPr>
        <w:spacing w:line="480" w:lineRule="auto"/>
        <w:jc w:val="both"/>
      </w:pPr>
      <w:r w:rsidRPr="00CE2A7B">
        <w:rPr>
          <w:rFonts w:eastAsiaTheme="minorHAnsi"/>
          <w:color w:val="2E2D2D"/>
          <w:sz w:val="23"/>
          <w:szCs w:val="23"/>
        </w:rPr>
        <w:t xml:space="preserve">You did not object to the debits and credits indicated in the monthly statements sent by </w:t>
      </w:r>
      <w:r>
        <w:t>{</w:t>
      </w:r>
      <w:proofErr w:type="spellStart"/>
      <w:r>
        <w:t>caseOriginalCreditor</w:t>
      </w:r>
      <w:proofErr w:type="spellEnd"/>
      <w:r>
        <w:t>}.</w:t>
      </w:r>
    </w:p>
    <w:p w14:paraId="37ADBC03" w14:textId="4596584E" w:rsidR="007D45CC" w:rsidRDefault="00CF424E" w:rsidP="00D3480A">
      <w:pPr>
        <w:spacing w:line="480" w:lineRule="auto"/>
        <w:jc w:val="both"/>
      </w:pPr>
      <w:r w:rsidRPr="004217AB">
        <w:rPr>
          <w:b/>
          <w:bCs/>
          <w:u w:val="single"/>
        </w:rPr>
        <w:t>RESPONSE:</w:t>
      </w:r>
      <w:r>
        <w:rPr>
          <w:b/>
          <w:bCs/>
        </w:rPr>
        <w:t xml:space="preserve"> </w:t>
      </w:r>
      <w:r w:rsidR="00CE2A7B" w:rsidRPr="002D1EEC">
        <w:t>Defendant</w:t>
      </w:r>
      <w:r w:rsidR="00CE2A7B">
        <w:t xml:space="preserve"> has insufficient information to admit or deny and consequentially denies.</w:t>
      </w:r>
    </w:p>
    <w:p w14:paraId="1739A240" w14:textId="77777777" w:rsidR="00CE2A7B" w:rsidRDefault="00CE2A7B" w:rsidP="00D3480A">
      <w:pPr>
        <w:spacing w:line="480" w:lineRule="auto"/>
        <w:jc w:val="both"/>
      </w:pPr>
    </w:p>
    <w:p w14:paraId="0369C526" w14:textId="0D3A9417" w:rsidR="00CE2A7B" w:rsidRDefault="00C12D56" w:rsidP="00CE2A7B">
      <w:pPr>
        <w:pStyle w:val="ListParagraph"/>
        <w:numPr>
          <w:ilvl w:val="0"/>
          <w:numId w:val="1"/>
        </w:numPr>
        <w:spacing w:line="480" w:lineRule="auto"/>
        <w:jc w:val="both"/>
      </w:pPr>
      <w:r>
        <w:t>That Plaintiff is the real party of interest and is authorized to bring this action.</w:t>
      </w:r>
    </w:p>
    <w:p w14:paraId="0BBD0259" w14:textId="77777777" w:rsidR="00CE2A7B" w:rsidRDefault="00CE2A7B" w:rsidP="00CE2A7B">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w:t>
      </w:r>
    </w:p>
    <w:p w14:paraId="63006C89" w14:textId="77777777" w:rsidR="00CE2A7B" w:rsidRDefault="00CE2A7B" w:rsidP="00D3480A">
      <w:pPr>
        <w:spacing w:line="480" w:lineRule="auto"/>
        <w:jc w:val="both"/>
        <w:rPr>
          <w:b/>
          <w:bCs/>
        </w:rPr>
      </w:pPr>
    </w:p>
    <w:p w14:paraId="794E7101" w14:textId="0A0BB877" w:rsidR="00C12D56" w:rsidRDefault="00B4167E" w:rsidP="00C12D56">
      <w:pPr>
        <w:pStyle w:val="ListParagraph"/>
        <w:numPr>
          <w:ilvl w:val="0"/>
          <w:numId w:val="1"/>
        </w:numPr>
        <w:spacing w:line="480" w:lineRule="auto"/>
        <w:jc w:val="both"/>
      </w:pPr>
      <w:r>
        <w:t>Plaintiff has been damaged in the amount of {caseSuitAmount} together with interest as identified in the petition if any, pursuant to the breach by Defendant.</w:t>
      </w:r>
    </w:p>
    <w:p w14:paraId="227D0207" w14:textId="40FAFAE9" w:rsidR="00C12D56" w:rsidRDefault="00C12D56" w:rsidP="00D3480A">
      <w:pPr>
        <w:spacing w:line="480" w:lineRule="auto"/>
        <w:jc w:val="both"/>
        <w:rPr>
          <w:b/>
          <w:bCs/>
        </w:rPr>
      </w:pPr>
      <w:r w:rsidRPr="004217AB">
        <w:rPr>
          <w:b/>
          <w:bCs/>
          <w:u w:val="single"/>
        </w:rPr>
        <w:t>RESPONSE:</w:t>
      </w:r>
      <w:r>
        <w:rPr>
          <w:b/>
          <w:bCs/>
        </w:rPr>
        <w:t xml:space="preserve"> </w:t>
      </w:r>
      <w:r w:rsidR="00B4167E">
        <w:t>Deny.</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B85770">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546E41" w14:textId="77777777" w:rsidR="00DD44C6" w:rsidRDefault="00DD44C6" w:rsidP="00DD44C6">
            <w:pPr>
              <w:rPr>
                <w:rFonts w:eastAsia="Arial"/>
              </w:rPr>
            </w:pPr>
            <w:r>
              <w:rPr>
                <w:rFonts w:eastAsia="Arial"/>
              </w:rPr>
              <w:t>Respectfully</w:t>
            </w:r>
            <w:r>
              <w:t xml:space="preserve"> submitted,</w:t>
            </w:r>
          </w:p>
          <w:p w14:paraId="7B166BF5" w14:textId="77777777" w:rsidR="00DD44C6" w:rsidRPr="00D81100" w:rsidRDefault="00DD44C6" w:rsidP="00DD44C6">
            <w:pPr>
              <w:rPr>
                <w:rFonts w:eastAsia="Arial"/>
              </w:rPr>
            </w:pPr>
          </w:p>
          <w:p w14:paraId="2638869F" w14:textId="77777777" w:rsidR="00DD44C6" w:rsidRPr="005C02A9" w:rsidRDefault="00DD44C6" w:rsidP="00DD44C6">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1915BE6" w14:textId="77777777" w:rsidR="00DD44C6" w:rsidRPr="00D81100" w:rsidRDefault="00DD44C6" w:rsidP="00DD44C6">
            <w:pPr>
              <w:rPr>
                <w:rFonts w:eastAsia="Arial"/>
              </w:rPr>
            </w:pPr>
          </w:p>
          <w:p w14:paraId="392C8798" w14:textId="77777777" w:rsidR="001B6634" w:rsidRPr="00DA181C" w:rsidRDefault="00DD44C6" w:rsidP="001B6634">
            <w:pPr>
              <w:rPr>
                <w:rFonts w:eastAsia="Arial"/>
                <w:szCs w:val="22"/>
              </w:rPr>
            </w:pPr>
            <w:r w:rsidRPr="00DA181C">
              <w:rPr>
                <w:rFonts w:eastAsia="Arial"/>
                <w:u w:val="single"/>
              </w:rPr>
              <w:t xml:space="preserve"> /</w:t>
            </w:r>
            <w:r w:rsidR="001B6634">
              <w:rPr>
                <w:rFonts w:eastAsia="Arial"/>
                <w:szCs w:val="22"/>
                <w:u w:val="single"/>
              </w:rPr>
              <w:t xml:space="preserve">s/ James R. Crump                                  </w:t>
            </w:r>
            <w:r w:rsidR="001B6634" w:rsidRPr="005412D0">
              <w:rPr>
                <w:rFonts w:eastAsia="Arial"/>
                <w:color w:val="FFFFFF" w:themeColor="background1"/>
                <w:szCs w:val="22"/>
                <w:u w:val="single"/>
              </w:rPr>
              <w:t>.</w:t>
            </w:r>
            <w:r w:rsidR="001B6634">
              <w:rPr>
                <w:rFonts w:eastAsia="Arial"/>
                <w:szCs w:val="22"/>
                <w:u w:val="single"/>
              </w:rPr>
              <w:t xml:space="preserve">      </w:t>
            </w:r>
            <w:r w:rsidR="001B6634" w:rsidRPr="00DA181C">
              <w:rPr>
                <w:rFonts w:eastAsia="Arial"/>
                <w:szCs w:val="22"/>
              </w:rPr>
              <w:t xml:space="preserve">              </w:t>
            </w:r>
          </w:p>
          <w:p w14:paraId="7C5A9FB1" w14:textId="77777777" w:rsidR="001B6634" w:rsidRPr="00DA181C" w:rsidRDefault="001B6634" w:rsidP="001B6634">
            <w:pPr>
              <w:rPr>
                <w:rFonts w:eastAsia="Arial"/>
                <w:szCs w:val="22"/>
              </w:rPr>
            </w:pPr>
            <w:r>
              <w:rPr>
                <w:rFonts w:eastAsia="Arial"/>
                <w:szCs w:val="22"/>
              </w:rPr>
              <w:t xml:space="preserve">JAMES R. CRUMP, MBE # </w:t>
            </w:r>
            <w:r>
              <w:t>65514</w:t>
            </w:r>
          </w:p>
          <w:p w14:paraId="3BAD4276" w14:textId="77777777" w:rsidR="001B6634" w:rsidRPr="00DA181C" w:rsidRDefault="001B6634" w:rsidP="001B6634">
            <w:pPr>
              <w:rPr>
                <w:rFonts w:eastAsia="Arial"/>
                <w:szCs w:val="22"/>
              </w:rPr>
            </w:pPr>
            <w:r w:rsidRPr="00DA181C">
              <w:t>222 W. Gregory Blvd. Suite 210</w:t>
            </w:r>
            <w:r w:rsidRPr="00DA181C">
              <w:br/>
            </w:r>
            <w:r w:rsidRPr="00DA181C">
              <w:rPr>
                <w:rFonts w:eastAsia="Arial"/>
                <w:szCs w:val="22"/>
              </w:rPr>
              <w:t>Kansas City, MO 64114</w:t>
            </w:r>
          </w:p>
          <w:p w14:paraId="00DB77C5" w14:textId="77777777" w:rsidR="001B6634" w:rsidRPr="00DA181C" w:rsidRDefault="001B6634" w:rsidP="001B663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E8E7E4E" w14:textId="77777777" w:rsidR="001B6634" w:rsidRPr="00DA181C" w:rsidRDefault="001B6634" w:rsidP="001B6634">
            <w:pPr>
              <w:keepLines/>
            </w:pPr>
            <w:r w:rsidRPr="00DA181C">
              <w:t xml:space="preserve">E-mail: </w:t>
            </w:r>
            <w:r>
              <w:t>james</w:t>
            </w:r>
            <w:r w:rsidRPr="00DA181C">
              <w:t>@callahanlawkc.com</w:t>
            </w:r>
          </w:p>
          <w:p w14:paraId="63FA962F" w14:textId="3B9069F4" w:rsidR="00DD44C6" w:rsidRPr="000279DB" w:rsidRDefault="001B6634" w:rsidP="001B6634">
            <w:pPr>
              <w:rPr>
                <w:rFonts w:eastAsia="Arial"/>
                <w:b/>
              </w:rPr>
            </w:pPr>
            <w:r w:rsidRPr="00DA181C">
              <w:rPr>
                <w:rFonts w:eastAsia="Arial"/>
                <w:b/>
                <w:szCs w:val="22"/>
              </w:rPr>
              <w:t>ATTORNEYS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09CAB0A5" w14:textId="77777777" w:rsidR="00FB6E89" w:rsidRPr="00480F37" w:rsidRDefault="00FB6E89" w:rsidP="00FB6E89">
      <w:pPr>
        <w:suppressLineNumbers/>
        <w:jc w:val="center"/>
        <w:rPr>
          <w:b/>
          <w:caps/>
        </w:rPr>
      </w:pPr>
      <w:bookmarkStart w:id="4" w:name="_Ref147489191"/>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FE756C0" w14:textId="77777777" w:rsidR="00FB6E89" w:rsidRPr="000A6AAD" w:rsidRDefault="00FB6E89" w:rsidP="00FB6E89">
      <w:pPr>
        <w:rPr>
          <w:b/>
        </w:rPr>
      </w:pPr>
    </w:p>
    <w:p w14:paraId="28F7CF0E" w14:textId="77777777" w:rsidR="00FB6E89" w:rsidRPr="000A6AAD" w:rsidRDefault="00FB6E89" w:rsidP="00FB6E8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B6E89" w:rsidRPr="000A6AAD" w14:paraId="70DA485B" w14:textId="77777777" w:rsidTr="00265EF1">
        <w:tc>
          <w:tcPr>
            <w:tcW w:w="4675" w:type="dxa"/>
          </w:tcPr>
          <w:p w14:paraId="45CF149E" w14:textId="77777777" w:rsidR="00FB6E89" w:rsidRPr="000431AC" w:rsidRDefault="00FB6E89"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456C4A5" w14:textId="77777777" w:rsidR="00FB6E89" w:rsidRPr="000A6AAD" w:rsidRDefault="00FB6E89" w:rsidP="00265EF1">
            <w:pPr>
              <w:rPr>
                <w:b/>
              </w:rPr>
            </w:pPr>
            <w:r w:rsidRPr="000A6AAD">
              <w:rPr>
                <w:b/>
              </w:rPr>
              <w:tab/>
            </w:r>
            <w:r w:rsidRPr="000A6AAD">
              <w:rPr>
                <w:b/>
              </w:rPr>
              <w:tab/>
              <w:t>Plaintiff,</w:t>
            </w:r>
            <w:r w:rsidRPr="000A6AAD">
              <w:rPr>
                <w:b/>
              </w:rPr>
              <w:tab/>
            </w:r>
            <w:r w:rsidRPr="000A6AAD">
              <w:rPr>
                <w:b/>
              </w:rPr>
              <w:tab/>
            </w:r>
            <w:r w:rsidRPr="000A6AAD">
              <w:rPr>
                <w:b/>
              </w:rPr>
              <w:tab/>
            </w:r>
          </w:p>
          <w:p w14:paraId="7FC2C036" w14:textId="77777777" w:rsidR="00FB6E89" w:rsidRPr="000A6AAD" w:rsidRDefault="00FB6E8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D54C263" w14:textId="77777777" w:rsidR="00FB6E89" w:rsidRPr="000A6AAD" w:rsidRDefault="00FB6E8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B24A05" w14:textId="77777777" w:rsidR="00FB6E89" w:rsidRPr="000431AC" w:rsidRDefault="00FB6E89" w:rsidP="00265EF1">
            <w:pPr>
              <w:rPr>
                <w:b/>
                <w:caps/>
              </w:rPr>
            </w:pPr>
            <w:proofErr w:type="gramStart"/>
            <w:r w:rsidRPr="000431AC">
              <w:rPr>
                <w:b/>
                <w:caps/>
              </w:rPr>
              <w:t>{caseDefendant},</w:t>
            </w:r>
            <w:proofErr w:type="gramEnd"/>
            <w:r w:rsidRPr="000431AC">
              <w:rPr>
                <w:b/>
                <w:caps/>
              </w:rPr>
              <w:tab/>
            </w:r>
            <w:r w:rsidRPr="000431AC">
              <w:rPr>
                <w:b/>
                <w:caps/>
              </w:rPr>
              <w:tab/>
            </w:r>
          </w:p>
          <w:p w14:paraId="3DCE9DF9" w14:textId="77777777" w:rsidR="00FB6E89" w:rsidRPr="000A6AAD" w:rsidRDefault="00FB6E8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A8F3279" w14:textId="77777777" w:rsidR="00FB6E89" w:rsidRPr="000A6AAD" w:rsidRDefault="00FB6E89" w:rsidP="00265EF1">
            <w:pPr>
              <w:rPr>
                <w:b/>
              </w:rPr>
            </w:pPr>
            <w:r w:rsidRPr="000A6AAD">
              <w:rPr>
                <w:b/>
              </w:rPr>
              <w:tab/>
            </w:r>
            <w:r w:rsidRPr="000A6AAD">
              <w:rPr>
                <w:b/>
              </w:rPr>
              <w:tab/>
              <w:t>Defendant.</w:t>
            </w:r>
          </w:p>
          <w:p w14:paraId="22901DB5" w14:textId="77777777" w:rsidR="00FB6E89" w:rsidRPr="000A6AAD" w:rsidRDefault="00FB6E89" w:rsidP="00265EF1">
            <w:pPr>
              <w:rPr>
                <w:b/>
              </w:rPr>
            </w:pPr>
          </w:p>
        </w:tc>
        <w:tc>
          <w:tcPr>
            <w:tcW w:w="4675" w:type="dxa"/>
          </w:tcPr>
          <w:p w14:paraId="0DD062C0" w14:textId="77777777" w:rsidR="00FB6E89" w:rsidRPr="000A6AAD" w:rsidRDefault="00FB6E89" w:rsidP="00265EF1">
            <w:pPr>
              <w:rPr>
                <w:b/>
              </w:rPr>
            </w:pPr>
          </w:p>
          <w:p w14:paraId="0E6929DC" w14:textId="77777777" w:rsidR="00FB6E89" w:rsidRPr="000A6AAD" w:rsidRDefault="00FB6E89"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737782AF" w14:textId="77777777" w:rsidR="00FB6E89" w:rsidRPr="000A6AAD" w:rsidRDefault="00FB6E89" w:rsidP="00265EF1">
            <w:pPr>
              <w:rPr>
                <w:b/>
              </w:rPr>
            </w:pPr>
          </w:p>
          <w:p w14:paraId="4ADD6265" w14:textId="77777777" w:rsidR="00FB6E89" w:rsidRPr="000A6AAD" w:rsidRDefault="00FB6E89" w:rsidP="00265EF1">
            <w:pPr>
              <w:rPr>
                <w:b/>
              </w:rPr>
            </w:pPr>
            <w:r w:rsidRPr="000A6AAD">
              <w:rPr>
                <w:b/>
              </w:rPr>
              <w:t xml:space="preserve">Division </w:t>
            </w:r>
            <w:r w:rsidRPr="00775773">
              <w:rPr>
                <w:b/>
              </w:rPr>
              <w:t>{</w:t>
            </w:r>
            <w:r w:rsidRPr="00EC5F31">
              <w:rPr>
                <w:b/>
              </w:rPr>
              <w:t>caseDivisionNumber</w:t>
            </w:r>
            <w:r w:rsidRPr="00775773">
              <w:rPr>
                <w:b/>
              </w:rPr>
              <w:t>}</w:t>
            </w:r>
          </w:p>
          <w:p w14:paraId="2A14890C" w14:textId="77777777" w:rsidR="00FB6E89" w:rsidRPr="000A6AAD" w:rsidRDefault="00FB6E89" w:rsidP="00265EF1">
            <w:pPr>
              <w:rPr>
                <w:b/>
              </w:rPr>
            </w:pPr>
          </w:p>
        </w:tc>
      </w:tr>
    </w:tbl>
    <w:p w14:paraId="00155FE9" w14:textId="442930AF" w:rsidR="00054B8C" w:rsidRPr="00DD44C6" w:rsidRDefault="00F039FF" w:rsidP="00054B8C">
      <w:pPr>
        <w:pStyle w:val="Heading1"/>
      </w:pPr>
      <w:r>
        <w:t xml:space="preserve">Defendant’s Response to Plaintiff’s </w:t>
      </w:r>
      <w:r w:rsidR="00F55152">
        <w:t xml:space="preserve">First Set of </w:t>
      </w:r>
      <w:r w:rsidR="004B315C">
        <w:t>Interrogatories Directed</w:t>
      </w:r>
      <w:r w:rsidR="00054B8C" w:rsidRPr="00DD44C6">
        <w:t xml:space="preserve"> to</w:t>
      </w:r>
      <w:r w:rsidR="00054B8C">
        <w:t xml:space="preserve"> </w:t>
      </w:r>
      <w:r w:rsidR="00054B8C" w:rsidRPr="00DD44C6">
        <w:t>Defendant {caseDefendant}</w:t>
      </w:r>
      <w:bookmarkEnd w:id="4"/>
    </w:p>
    <w:p w14:paraId="051B461F" w14:textId="77777777" w:rsidR="004B0D43" w:rsidRPr="00656840" w:rsidRDefault="004B0D43" w:rsidP="004B0D43"/>
    <w:p w14:paraId="025DBEF3" w14:textId="1E2755B5" w:rsidR="004B0D43" w:rsidRPr="00C119C6" w:rsidRDefault="004B0D43" w:rsidP="004B0D4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w:t>
      </w:r>
      <w:r w:rsidR="004B315C">
        <w:t xml:space="preserve">First Set of </w:t>
      </w:r>
      <w:r w:rsidR="00E14879">
        <w:t xml:space="preserve">Interrogatories </w:t>
      </w:r>
      <w:r w:rsidR="004B315C">
        <w:t xml:space="preserve">Directed </w:t>
      </w:r>
      <w:r>
        <w:t xml:space="preserve">to Defendant. </w:t>
      </w:r>
    </w:p>
    <w:p w14:paraId="61731FC8" w14:textId="77777777" w:rsidR="004B0D43" w:rsidRDefault="004B0D43" w:rsidP="004B0D43">
      <w:pPr>
        <w:rPr>
          <w:b/>
          <w:bCs/>
        </w:rPr>
      </w:pPr>
    </w:p>
    <w:p w14:paraId="18971BA5" w14:textId="7A86F70B" w:rsidR="004B0D43" w:rsidRPr="002D4DBB" w:rsidRDefault="00970BD9" w:rsidP="004B0D43">
      <w:pPr>
        <w:pStyle w:val="ListParagraph"/>
        <w:numPr>
          <w:ilvl w:val="0"/>
          <w:numId w:val="25"/>
        </w:numPr>
        <w:spacing w:line="480" w:lineRule="auto"/>
        <w:jc w:val="both"/>
      </w:pPr>
      <w:r>
        <w:t>If Plaintiff’s Request for Admission Number One is not admitted, state fully and completely the facts upon which Defendant’s denial of Plaintiff’s Request for Admission Number One is based</w:t>
      </w:r>
      <w:r w:rsidR="004B0D43" w:rsidRPr="00CA3428">
        <w:t>.</w:t>
      </w:r>
    </w:p>
    <w:p w14:paraId="780C4734" w14:textId="2988D27D" w:rsidR="004B0D43" w:rsidRPr="0093626B" w:rsidRDefault="004B315C" w:rsidP="004B0D43">
      <w:pPr>
        <w:spacing w:line="480" w:lineRule="auto"/>
        <w:jc w:val="both"/>
        <w:rPr>
          <w:b/>
          <w:bCs/>
          <w:u w:val="single"/>
        </w:rPr>
      </w:pPr>
      <w:r>
        <w:rPr>
          <w:b/>
          <w:bCs/>
          <w:u w:val="single"/>
        </w:rPr>
        <w:t>ANSWER</w:t>
      </w:r>
      <w:r w:rsidR="004B0D43" w:rsidRPr="002D4DBB">
        <w:rPr>
          <w:b/>
          <w:bCs/>
          <w:u w:val="single"/>
        </w:rPr>
        <w:t>:</w:t>
      </w:r>
      <w:r w:rsidR="004B0D43" w:rsidRPr="006057F9">
        <w:rPr>
          <w:b/>
          <w:bCs/>
        </w:rPr>
        <w:t xml:space="preserve"> </w:t>
      </w:r>
      <w:r w:rsidR="00174576"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0A1493EC" w14:textId="77777777" w:rsidR="004B0D43" w:rsidRDefault="004B0D43" w:rsidP="004B0D43">
      <w:pPr>
        <w:spacing w:line="480" w:lineRule="auto"/>
        <w:jc w:val="both"/>
      </w:pPr>
    </w:p>
    <w:p w14:paraId="527B8C4A" w14:textId="260B0C0F" w:rsidR="004B0D43" w:rsidRPr="002D4DBB" w:rsidRDefault="007C0811" w:rsidP="004B0D43">
      <w:pPr>
        <w:pStyle w:val="ListParagraph"/>
        <w:numPr>
          <w:ilvl w:val="0"/>
          <w:numId w:val="25"/>
        </w:numPr>
        <w:spacing w:line="480" w:lineRule="auto"/>
        <w:jc w:val="both"/>
      </w:pPr>
      <w:r>
        <w:lastRenderedPageBreak/>
        <w:t xml:space="preserve">If Plaintiff’s Request for Admission Number Two is not </w:t>
      </w:r>
      <w:proofErr w:type="gramStart"/>
      <w:r>
        <w:t>admitted</w:t>
      </w:r>
      <w:proofErr w:type="gramEnd"/>
      <w:r>
        <w:t>, state fully and completely the facts upon which Defendant’s denial of Plaintiff’s Request for Admission Number Two is based</w:t>
      </w:r>
      <w:r w:rsidR="00F039FF">
        <w:t>.</w:t>
      </w:r>
    </w:p>
    <w:p w14:paraId="1733C995" w14:textId="0FC15755" w:rsidR="00F039FF"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20518EFC" w14:textId="77777777" w:rsidR="00F039FF" w:rsidRPr="008C308B" w:rsidRDefault="00F039FF" w:rsidP="004B0D43">
      <w:pPr>
        <w:spacing w:line="480" w:lineRule="auto"/>
        <w:jc w:val="both"/>
      </w:pPr>
    </w:p>
    <w:p w14:paraId="2EA94BA1" w14:textId="6F568AE6" w:rsidR="00F039FF" w:rsidRPr="00F039FF" w:rsidRDefault="003938EB" w:rsidP="004B0D43">
      <w:pPr>
        <w:pStyle w:val="ListParagraph"/>
        <w:numPr>
          <w:ilvl w:val="0"/>
          <w:numId w:val="25"/>
        </w:numPr>
        <w:spacing w:line="480" w:lineRule="auto"/>
        <w:jc w:val="both"/>
      </w:pPr>
      <w:r>
        <w:t>If Plaintiff’s Request for Admission Number Three is not admitted, state fully and completely the facts upon which Defendant’s denial of Plaintiff’s Request for Admission Number Three is based</w:t>
      </w:r>
      <w:r w:rsidR="00F039FF">
        <w:rPr>
          <w:rFonts w:eastAsiaTheme="minorHAnsi"/>
          <w:color w:val="2E2E2E"/>
          <w:sz w:val="23"/>
          <w:szCs w:val="23"/>
        </w:rPr>
        <w:t>.</w:t>
      </w:r>
    </w:p>
    <w:p w14:paraId="46A0A3AD" w14:textId="3D27E16A"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1BB3F200" w14:textId="77777777" w:rsidR="004B0D43" w:rsidRPr="008C308B" w:rsidRDefault="004B0D43" w:rsidP="004B0D43">
      <w:pPr>
        <w:spacing w:line="480" w:lineRule="auto"/>
        <w:jc w:val="both"/>
      </w:pPr>
    </w:p>
    <w:p w14:paraId="57B3BD54" w14:textId="7EE5ED54" w:rsidR="00F039FF" w:rsidRPr="00F039FF" w:rsidRDefault="00780A0E" w:rsidP="00F039FF">
      <w:pPr>
        <w:pStyle w:val="ListParagraph"/>
        <w:numPr>
          <w:ilvl w:val="0"/>
          <w:numId w:val="25"/>
        </w:numPr>
        <w:spacing w:line="480" w:lineRule="auto"/>
        <w:jc w:val="both"/>
      </w:pPr>
      <w:r>
        <w:t>If Plaintiff’s Request for Admission Number Four is not admitted, state fully and completely the facts upon which Defendant’s denial of Plaintiff’s Request for Admission Number Four is based</w:t>
      </w:r>
      <w:r w:rsidR="00F039FF">
        <w:rPr>
          <w:rFonts w:eastAsiaTheme="minorHAnsi"/>
          <w:color w:val="2E2E2E"/>
          <w:sz w:val="23"/>
          <w:szCs w:val="23"/>
        </w:rPr>
        <w:t>.</w:t>
      </w:r>
    </w:p>
    <w:p w14:paraId="10294872" w14:textId="5A8F8FE9" w:rsidR="00BD3298" w:rsidRDefault="00F039FF" w:rsidP="00BD3298">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 xml:space="preserve">denials to Plaintiff’s Requests </w:t>
      </w:r>
      <w:r w:rsidR="00F662B7" w:rsidRPr="00D45521">
        <w:rPr>
          <w:spacing w:val="-2"/>
        </w:rPr>
        <w:lastRenderedPageBreak/>
        <w:t>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5471D068" w14:textId="29467CAA" w:rsidR="004B0D43" w:rsidRPr="00BD3298" w:rsidRDefault="00F039FF" w:rsidP="00BD3298">
      <w:pPr>
        <w:spacing w:line="480" w:lineRule="auto"/>
        <w:jc w:val="both"/>
      </w:pPr>
      <w:r>
        <w:t xml:space="preserve"> </w:t>
      </w:r>
    </w:p>
    <w:p w14:paraId="2D54FDD3" w14:textId="77A19901" w:rsidR="004B0D43" w:rsidRPr="002D4DBB" w:rsidRDefault="008B1DDA" w:rsidP="00F039FF">
      <w:pPr>
        <w:pStyle w:val="ListParagraph"/>
        <w:numPr>
          <w:ilvl w:val="0"/>
          <w:numId w:val="25"/>
        </w:numPr>
        <w:spacing w:line="480" w:lineRule="auto"/>
        <w:jc w:val="both"/>
      </w:pPr>
      <w:r>
        <w:t>If Plaintiff’s Request for Admission Number Five is not admitted, state fully and completely the facts upon which Defendant’s denial of Plaintiff’s Request for Admission Number Five is based, including identification of disputed charges by the account number, transaction description, reference number, amount, date, and reason for dispute. Attach sheet if additional space if needed</w:t>
      </w:r>
      <w:r w:rsidR="004B0D43">
        <w:rPr>
          <w:spacing w:val="-2"/>
        </w:rPr>
        <w:t>.</w:t>
      </w:r>
    </w:p>
    <w:p w14:paraId="41EEEA5F" w14:textId="0CE7B54D" w:rsidR="004B0D43" w:rsidRPr="00B85770" w:rsidRDefault="004B0D43" w:rsidP="004B0D43">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05A205FF" w14:textId="77777777" w:rsidR="004B0D43" w:rsidRDefault="004B0D43" w:rsidP="004B0D43">
      <w:pPr>
        <w:spacing w:line="480" w:lineRule="auto"/>
        <w:jc w:val="both"/>
        <w:rPr>
          <w:b/>
          <w:bCs/>
        </w:rPr>
      </w:pPr>
    </w:p>
    <w:p w14:paraId="61BC02F0" w14:textId="60768FDB" w:rsidR="00C67402" w:rsidRPr="002D4DBB" w:rsidRDefault="00C67402" w:rsidP="00C67402">
      <w:pPr>
        <w:pStyle w:val="ListParagraph"/>
        <w:numPr>
          <w:ilvl w:val="0"/>
          <w:numId w:val="25"/>
        </w:numPr>
        <w:spacing w:line="480" w:lineRule="auto"/>
        <w:jc w:val="both"/>
      </w:pPr>
      <w:r>
        <w:t xml:space="preserve">If </w:t>
      </w:r>
      <w:r w:rsidR="006D29B5">
        <w:t>Plaintiff’s Request for Admission Number Six is not admitted, state fully and completely the facts upon which Defendant’s denial of Plaintiff’s Request for Admission Number Six is based</w:t>
      </w:r>
      <w:r>
        <w:rPr>
          <w:spacing w:val="-2"/>
        </w:rPr>
        <w:t>.</w:t>
      </w:r>
    </w:p>
    <w:p w14:paraId="04C99EBD" w14:textId="442730B1" w:rsidR="00C67402" w:rsidRDefault="00C67402" w:rsidP="00C67402">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000A607C" w14:textId="77777777" w:rsidR="006D29B5" w:rsidRDefault="006D29B5" w:rsidP="00C67402">
      <w:pPr>
        <w:spacing w:line="480" w:lineRule="auto"/>
        <w:jc w:val="both"/>
      </w:pPr>
    </w:p>
    <w:p w14:paraId="62E085AA" w14:textId="34DCD1BA" w:rsidR="006D29B5" w:rsidRPr="002D4DBB" w:rsidRDefault="006D29B5" w:rsidP="006D29B5">
      <w:pPr>
        <w:pStyle w:val="ListParagraph"/>
        <w:numPr>
          <w:ilvl w:val="0"/>
          <w:numId w:val="25"/>
        </w:numPr>
        <w:spacing w:line="480" w:lineRule="auto"/>
        <w:jc w:val="both"/>
      </w:pPr>
      <w:r>
        <w:t xml:space="preserve">If </w:t>
      </w:r>
      <w:r w:rsidR="00E620C4">
        <w:t>Plaintiff’s Request for Admission Number Seven is not admitted, state fully and completely the facts upon which Defendant’s denial of Plaintiff’s Request for Admission Number Six is based</w:t>
      </w:r>
      <w:r>
        <w:rPr>
          <w:spacing w:val="-2"/>
        </w:rPr>
        <w:t>.</w:t>
      </w:r>
    </w:p>
    <w:p w14:paraId="5A74C8B6" w14:textId="5893F460" w:rsidR="006D29B5" w:rsidRPr="00B85770" w:rsidRDefault="006D29B5" w:rsidP="006D29B5">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22172955" w14:textId="77777777" w:rsidR="006D29B5" w:rsidRDefault="006D29B5" w:rsidP="00C67402">
      <w:pPr>
        <w:spacing w:line="480" w:lineRule="auto"/>
        <w:jc w:val="both"/>
      </w:pPr>
    </w:p>
    <w:p w14:paraId="4F18F0D1" w14:textId="792FED1E" w:rsidR="00E620C4" w:rsidRPr="002D4DBB" w:rsidRDefault="00E620C4" w:rsidP="00E620C4">
      <w:pPr>
        <w:pStyle w:val="ListParagraph"/>
        <w:numPr>
          <w:ilvl w:val="0"/>
          <w:numId w:val="25"/>
        </w:numPr>
        <w:spacing w:line="480" w:lineRule="auto"/>
        <w:jc w:val="both"/>
      </w:pPr>
      <w:r>
        <w:t xml:space="preserve">If </w:t>
      </w:r>
      <w:r w:rsidR="0021202A">
        <w:t>Plaintiff’s Request for Admission Number Eight is not admitted, state fully and completely the facts upon which Defendant’s denial of Plaintiff’s Request for Admission Number Eight is based</w:t>
      </w:r>
      <w:r>
        <w:rPr>
          <w:spacing w:val="-2"/>
        </w:rPr>
        <w:t>.</w:t>
      </w:r>
    </w:p>
    <w:p w14:paraId="0ADB5DB7" w14:textId="5B28F606" w:rsidR="00E620C4" w:rsidRPr="00B85770" w:rsidRDefault="00E620C4" w:rsidP="00E620C4">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396EEE67" w14:textId="77777777" w:rsidR="00E620C4" w:rsidRPr="00B85770" w:rsidRDefault="00E620C4" w:rsidP="00C67402">
      <w:pPr>
        <w:spacing w:line="480" w:lineRule="auto"/>
        <w:jc w:val="both"/>
      </w:pPr>
    </w:p>
    <w:p w14:paraId="6FFDCFED" w14:textId="67D8008A" w:rsidR="00883461" w:rsidRPr="002D4DBB" w:rsidRDefault="00883461" w:rsidP="00883461">
      <w:pPr>
        <w:pStyle w:val="ListParagraph"/>
        <w:numPr>
          <w:ilvl w:val="0"/>
          <w:numId w:val="25"/>
        </w:numPr>
        <w:spacing w:line="480" w:lineRule="auto"/>
        <w:jc w:val="both"/>
      </w:pPr>
      <w:r>
        <w:t xml:space="preserve">If </w:t>
      </w:r>
      <w:r w:rsidR="00A44545">
        <w:t>Plaintiff’s Request for Admission Number Nine is not admitted, state fully and completely the facts upon which Defendant’s denial of Plaintiff’s Request for Admission Number Nine is based</w:t>
      </w:r>
      <w:r>
        <w:rPr>
          <w:spacing w:val="-2"/>
        </w:rPr>
        <w:t>.</w:t>
      </w:r>
    </w:p>
    <w:p w14:paraId="771E9D39" w14:textId="3FA32E76" w:rsidR="00883461" w:rsidRPr="00B85770" w:rsidRDefault="00883461" w:rsidP="00883461">
      <w:pPr>
        <w:spacing w:line="480" w:lineRule="auto"/>
        <w:jc w:val="both"/>
      </w:pPr>
      <w:r>
        <w:rPr>
          <w:b/>
          <w:bCs/>
          <w:u w:val="single"/>
        </w:rPr>
        <w:lastRenderedPageBreak/>
        <w:t>RESPONSE</w:t>
      </w:r>
      <w:r w:rsidRPr="002D4DBB">
        <w:rPr>
          <w:b/>
          <w:bCs/>
          <w:u w:val="single"/>
        </w:rPr>
        <w:t>:</w:t>
      </w:r>
      <w:r w:rsidRPr="006057F9">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01DD4D0E" w14:textId="77777777" w:rsidR="00C67402" w:rsidRDefault="00C67402" w:rsidP="004B0D43">
      <w:pPr>
        <w:spacing w:line="480" w:lineRule="auto"/>
        <w:jc w:val="both"/>
        <w:rPr>
          <w:b/>
          <w:bCs/>
        </w:rPr>
      </w:pPr>
    </w:p>
    <w:p w14:paraId="018ACDB7" w14:textId="51BC0059" w:rsidR="00883461" w:rsidRPr="002D4DBB" w:rsidRDefault="00883461" w:rsidP="00883461">
      <w:pPr>
        <w:pStyle w:val="ListParagraph"/>
        <w:numPr>
          <w:ilvl w:val="0"/>
          <w:numId w:val="25"/>
        </w:numPr>
        <w:spacing w:line="480" w:lineRule="auto"/>
        <w:jc w:val="both"/>
      </w:pPr>
      <w:r>
        <w:t xml:space="preserve">If </w:t>
      </w:r>
      <w:r w:rsidR="00C744FF">
        <w:t>Plaintiff’s Request for Admission Number Ten is not admitted, state fully and completely the facts upon which Defendant’s denial of Plaintiff’s Request for Admission Number Ten is based</w:t>
      </w:r>
      <w:r>
        <w:rPr>
          <w:spacing w:val="-2"/>
        </w:rPr>
        <w:t>.</w:t>
      </w:r>
    </w:p>
    <w:p w14:paraId="45028A32" w14:textId="39751BC0" w:rsidR="00883461" w:rsidRPr="00B85770" w:rsidRDefault="00883461" w:rsidP="00883461">
      <w:pPr>
        <w:spacing w:line="480" w:lineRule="auto"/>
        <w:jc w:val="both"/>
      </w:pPr>
      <w:r>
        <w:rPr>
          <w:b/>
          <w:bCs/>
          <w:u w:val="single"/>
        </w:rPr>
        <w:t>RESPONSE</w:t>
      </w:r>
      <w:r w:rsidRPr="002D4DBB">
        <w:rPr>
          <w:b/>
          <w:bCs/>
          <w:u w:val="single"/>
        </w:rPr>
        <w:t>:</w:t>
      </w:r>
      <w:r w:rsidRPr="006057F9">
        <w:rPr>
          <w:b/>
          <w:bCs/>
        </w:rPr>
        <w:t xml:space="preserve"> </w:t>
      </w:r>
      <w:r w:rsidR="00F662B7" w:rsidRPr="00E722D5">
        <w:t xml:space="preserve">Objection.  </w:t>
      </w:r>
      <w:r w:rsidR="00F662B7">
        <w:t xml:space="preserve">The interrogatory is unduly </w:t>
      </w:r>
      <w:proofErr w:type="gramStart"/>
      <w:r w:rsidR="00F662B7">
        <w:t>burdensome</w:t>
      </w:r>
      <w:proofErr w:type="gramEnd"/>
      <w:r w:rsidR="00F662B7">
        <w:t xml:space="preserve"> overly broad and is</w:t>
      </w:r>
      <w:r w:rsidR="00F662B7" w:rsidRPr="00E722D5">
        <w:t xml:space="preserve"> propounded is an improper contention interrogatory</w:t>
      </w:r>
      <w:r w:rsidR="00F662B7">
        <w:t xml:space="preserve">.  Defendant’s </w:t>
      </w:r>
      <w:r w:rsidR="00F662B7" w:rsidRPr="00D45521">
        <w:rPr>
          <w:spacing w:val="-2"/>
        </w:rPr>
        <w:t>denials to Plaintiff’s Requests for Admission are evident from the denials</w:t>
      </w:r>
      <w:r w:rsidR="00F662B7">
        <w:rPr>
          <w:spacing w:val="-2"/>
        </w:rPr>
        <w:t>, and objections,</w:t>
      </w:r>
      <w:r w:rsidR="00F662B7" w:rsidRPr="00D45521">
        <w:rPr>
          <w:spacing w:val="-2"/>
        </w:rPr>
        <w:t xml:space="preserve"> themselves and are primarily due to insufficient information to admit or deny the request, </w:t>
      </w:r>
      <w:r w:rsidR="00F662B7">
        <w:rPr>
          <w:spacing w:val="-2"/>
        </w:rPr>
        <w:t xml:space="preserve">and any admission </w:t>
      </w:r>
      <w:r w:rsidR="00F662B7" w:rsidRPr="00D45521">
        <w:rPr>
          <w:spacing w:val="-2"/>
        </w:rPr>
        <w:t xml:space="preserve">would be </w:t>
      </w:r>
      <w:r w:rsidR="00F662B7">
        <w:rPr>
          <w:spacing w:val="-2"/>
        </w:rPr>
        <w:t xml:space="preserve">merely </w:t>
      </w:r>
      <w:r w:rsidR="00F662B7" w:rsidRPr="00D45521">
        <w:rPr>
          <w:spacing w:val="-2"/>
        </w:rPr>
        <w:t xml:space="preserve">speculative </w:t>
      </w:r>
      <w:r w:rsidR="00F662B7">
        <w:rPr>
          <w:spacing w:val="-2"/>
        </w:rPr>
        <w:t>and prejudicial to Defendant</w:t>
      </w:r>
      <w:r w:rsidR="00F662B7" w:rsidRPr="00D45521">
        <w:rPr>
          <w:spacing w:val="-2"/>
        </w:rPr>
        <w:t xml:space="preserve">. </w:t>
      </w:r>
      <w:r w:rsidR="00F662B7">
        <w:rPr>
          <w:spacing w:val="-2"/>
        </w:rPr>
        <w:t xml:space="preserve"> </w:t>
      </w:r>
    </w:p>
    <w:p w14:paraId="0D37E21C" w14:textId="77777777" w:rsidR="00883461" w:rsidRPr="007110C9" w:rsidRDefault="00883461" w:rsidP="004B0D43">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B85770">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B85770">
              <w:trPr>
                <w:trHeight w:val="3060"/>
              </w:trPr>
              <w:tc>
                <w:tcPr>
                  <w:tcW w:w="4782" w:type="dxa"/>
                </w:tcPr>
                <w:p w14:paraId="33CCC60E" w14:textId="77777777" w:rsidR="002F25AC" w:rsidRPr="00AF4428" w:rsidRDefault="002F25AC" w:rsidP="002F25AC">
                  <w:pPr>
                    <w:spacing w:line="480" w:lineRule="auto"/>
                    <w:rPr>
                      <w:b/>
                    </w:rPr>
                  </w:pPr>
                </w:p>
              </w:tc>
              <w:tc>
                <w:tcPr>
                  <w:tcW w:w="5033" w:type="dxa"/>
                </w:tcPr>
                <w:p w14:paraId="233097E6" w14:textId="77777777" w:rsidR="002F25AC" w:rsidRDefault="002F25AC" w:rsidP="002F25AC">
                  <w:pPr>
                    <w:rPr>
                      <w:rFonts w:eastAsia="Arial"/>
                    </w:rPr>
                  </w:pPr>
                  <w:r>
                    <w:rPr>
                      <w:rFonts w:eastAsia="Arial"/>
                    </w:rPr>
                    <w:t>Respectfully</w:t>
                  </w:r>
                  <w:r>
                    <w:t xml:space="preserve"> submitted,</w:t>
                  </w:r>
                </w:p>
                <w:p w14:paraId="1A4018D7" w14:textId="77777777" w:rsidR="002F25AC" w:rsidRPr="00D81100" w:rsidRDefault="002F25AC" w:rsidP="002F25AC">
                  <w:pPr>
                    <w:rPr>
                      <w:rFonts w:eastAsia="Arial"/>
                    </w:rPr>
                  </w:pPr>
                </w:p>
                <w:p w14:paraId="2805B21E" w14:textId="77777777" w:rsidR="002F25AC" w:rsidRPr="005C02A9" w:rsidRDefault="002F25AC" w:rsidP="002F25A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7D8F03B5" w14:textId="77777777" w:rsidR="002F25AC" w:rsidRPr="00D81100" w:rsidRDefault="002F25AC" w:rsidP="002F25AC">
                  <w:pPr>
                    <w:rPr>
                      <w:rFonts w:eastAsia="Arial"/>
                    </w:rPr>
                  </w:pPr>
                </w:p>
                <w:p w14:paraId="4821FFF7" w14:textId="77777777" w:rsidR="00F2106D" w:rsidRPr="00DA181C" w:rsidRDefault="002F25AC" w:rsidP="00F2106D">
                  <w:pPr>
                    <w:rPr>
                      <w:rFonts w:eastAsia="Arial"/>
                      <w:szCs w:val="22"/>
                    </w:rPr>
                  </w:pPr>
                  <w:r w:rsidRPr="00DA181C">
                    <w:rPr>
                      <w:rFonts w:eastAsia="Arial"/>
                      <w:u w:val="single"/>
                    </w:rPr>
                    <w:t xml:space="preserve"> /</w:t>
                  </w:r>
                  <w:r w:rsidR="001B6634">
                    <w:rPr>
                      <w:rFonts w:eastAsia="Arial"/>
                      <w:szCs w:val="22"/>
                      <w:u w:val="single"/>
                    </w:rPr>
                    <w:t xml:space="preserve">s/ </w:t>
                  </w:r>
                  <w:r w:rsidR="00F2106D">
                    <w:rPr>
                      <w:rFonts w:eastAsia="Arial"/>
                      <w:szCs w:val="22"/>
                      <w:u w:val="single"/>
                    </w:rPr>
                    <w:t xml:space="preserve">James R. Crump                                  </w:t>
                  </w:r>
                  <w:r w:rsidR="00F2106D" w:rsidRPr="005412D0">
                    <w:rPr>
                      <w:rFonts w:eastAsia="Arial"/>
                      <w:color w:val="FFFFFF" w:themeColor="background1"/>
                      <w:szCs w:val="22"/>
                      <w:u w:val="single"/>
                    </w:rPr>
                    <w:t>.</w:t>
                  </w:r>
                  <w:r w:rsidR="00F2106D">
                    <w:rPr>
                      <w:rFonts w:eastAsia="Arial"/>
                      <w:szCs w:val="22"/>
                      <w:u w:val="single"/>
                    </w:rPr>
                    <w:t xml:space="preserve">      </w:t>
                  </w:r>
                  <w:r w:rsidR="00F2106D" w:rsidRPr="00DA181C">
                    <w:rPr>
                      <w:rFonts w:eastAsia="Arial"/>
                      <w:szCs w:val="22"/>
                    </w:rPr>
                    <w:t xml:space="preserve">              </w:t>
                  </w:r>
                </w:p>
                <w:p w14:paraId="5B6594F3" w14:textId="77777777" w:rsidR="00F2106D" w:rsidRPr="00DA181C" w:rsidRDefault="00F2106D" w:rsidP="00F2106D">
                  <w:pPr>
                    <w:rPr>
                      <w:rFonts w:eastAsia="Arial"/>
                      <w:szCs w:val="22"/>
                    </w:rPr>
                  </w:pPr>
                  <w:r>
                    <w:rPr>
                      <w:rFonts w:eastAsia="Arial"/>
                      <w:szCs w:val="22"/>
                    </w:rPr>
                    <w:t xml:space="preserve">JAMES R. CRUMP, MBE # </w:t>
                  </w:r>
                  <w:r>
                    <w:t>65514</w:t>
                  </w:r>
                </w:p>
                <w:p w14:paraId="63100F88" w14:textId="77777777" w:rsidR="00F2106D" w:rsidRPr="00DA181C" w:rsidRDefault="00F2106D" w:rsidP="00F2106D">
                  <w:pPr>
                    <w:rPr>
                      <w:rFonts w:eastAsia="Arial"/>
                      <w:szCs w:val="22"/>
                    </w:rPr>
                  </w:pPr>
                  <w:r w:rsidRPr="00DA181C">
                    <w:t>222 W. Gregory Blvd. Suite 210</w:t>
                  </w:r>
                  <w:r w:rsidRPr="00DA181C">
                    <w:br/>
                  </w:r>
                  <w:r w:rsidRPr="00DA181C">
                    <w:rPr>
                      <w:rFonts w:eastAsia="Arial"/>
                      <w:szCs w:val="22"/>
                    </w:rPr>
                    <w:t>Kansas City, MO 64114</w:t>
                  </w:r>
                </w:p>
                <w:p w14:paraId="7A30CBC4" w14:textId="77777777" w:rsidR="00F2106D" w:rsidRPr="00DA181C" w:rsidRDefault="00F2106D" w:rsidP="00F2106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D06059B" w14:textId="77777777" w:rsidR="00F2106D" w:rsidRPr="00DA181C" w:rsidRDefault="00F2106D" w:rsidP="00F2106D">
                  <w:pPr>
                    <w:keepLines/>
                  </w:pPr>
                  <w:r w:rsidRPr="00DA181C">
                    <w:t xml:space="preserve">E-mail: </w:t>
                  </w:r>
                  <w:r>
                    <w:t>james</w:t>
                  </w:r>
                  <w:r w:rsidRPr="00DA181C">
                    <w:t>@callahanlawkc.com</w:t>
                  </w:r>
                </w:p>
                <w:p w14:paraId="74C4C337" w14:textId="2B11D843" w:rsidR="002F25AC" w:rsidRPr="00AF4428" w:rsidRDefault="00F2106D" w:rsidP="00F2106D">
                  <w:pPr>
                    <w:rPr>
                      <w:rFonts w:eastAsia="Arial"/>
                      <w:b/>
                    </w:rPr>
                  </w:pPr>
                  <w:r w:rsidRPr="00DA181C">
                    <w:rPr>
                      <w:rFonts w:eastAsia="Arial"/>
                      <w:b/>
                      <w:szCs w:val="22"/>
                    </w:rPr>
                    <w:t>ATTORNEYS FOR DEFENDANT</w:t>
                  </w:r>
                </w:p>
              </w:tc>
            </w:tr>
          </w:tbl>
          <w:p w14:paraId="04FB45DD" w14:textId="77777777" w:rsidR="004B0D43" w:rsidRPr="000279DB" w:rsidRDefault="004B0D43" w:rsidP="00B85770">
            <w:pPr>
              <w:spacing w:line="480" w:lineRule="auto"/>
              <w:rPr>
                <w:b/>
              </w:rPr>
            </w:pPr>
          </w:p>
        </w:tc>
        <w:tc>
          <w:tcPr>
            <w:tcW w:w="5040" w:type="dxa"/>
          </w:tcPr>
          <w:p w14:paraId="2BEA5F79" w14:textId="77777777" w:rsidR="004B0D43" w:rsidRPr="000279DB" w:rsidRDefault="004B0D43" w:rsidP="00B85770">
            <w:pPr>
              <w:rPr>
                <w:rFonts w:eastAsia="Arial"/>
                <w:b/>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8"/>
          <w:pgSz w:w="12240" w:h="15840"/>
          <w:pgMar w:top="1440" w:right="1440" w:bottom="1440" w:left="1440" w:header="720" w:footer="720" w:gutter="0"/>
          <w:pgNumType w:start="1"/>
          <w:cols w:space="720"/>
          <w:docGrid w:linePitch="360"/>
        </w:sectPr>
      </w:pPr>
    </w:p>
    <w:p w14:paraId="1B008153" w14:textId="77777777" w:rsidR="00FB6E89" w:rsidRPr="00480F37" w:rsidRDefault="00FB6E89" w:rsidP="00FB6E89">
      <w:pPr>
        <w:suppressLineNumbers/>
        <w:jc w:val="center"/>
        <w:rPr>
          <w:b/>
          <w:caps/>
        </w:rPr>
      </w:pPr>
      <w:bookmarkStart w:id="5" w:name="_Ref147489226"/>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D6E183A" w14:textId="77777777" w:rsidR="00FB6E89" w:rsidRPr="000A6AAD" w:rsidRDefault="00FB6E89" w:rsidP="00FB6E89">
      <w:pPr>
        <w:rPr>
          <w:b/>
        </w:rPr>
      </w:pPr>
    </w:p>
    <w:p w14:paraId="03A4696D" w14:textId="77777777" w:rsidR="00FB6E89" w:rsidRPr="000A6AAD" w:rsidRDefault="00FB6E89" w:rsidP="00FB6E8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B6E89" w:rsidRPr="000A6AAD" w14:paraId="325C5A3D" w14:textId="77777777" w:rsidTr="00265EF1">
        <w:tc>
          <w:tcPr>
            <w:tcW w:w="4675" w:type="dxa"/>
          </w:tcPr>
          <w:p w14:paraId="556D33EB" w14:textId="77777777" w:rsidR="00FB6E89" w:rsidRPr="000431AC" w:rsidRDefault="00FB6E89"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96D967C" w14:textId="77777777" w:rsidR="00FB6E89" w:rsidRPr="000A6AAD" w:rsidRDefault="00FB6E89" w:rsidP="00265EF1">
            <w:pPr>
              <w:rPr>
                <w:b/>
              </w:rPr>
            </w:pPr>
            <w:r w:rsidRPr="000A6AAD">
              <w:rPr>
                <w:b/>
              </w:rPr>
              <w:tab/>
            </w:r>
            <w:r w:rsidRPr="000A6AAD">
              <w:rPr>
                <w:b/>
              </w:rPr>
              <w:tab/>
              <w:t>Plaintiff,</w:t>
            </w:r>
            <w:r w:rsidRPr="000A6AAD">
              <w:rPr>
                <w:b/>
              </w:rPr>
              <w:tab/>
            </w:r>
            <w:r w:rsidRPr="000A6AAD">
              <w:rPr>
                <w:b/>
              </w:rPr>
              <w:tab/>
            </w:r>
            <w:r w:rsidRPr="000A6AAD">
              <w:rPr>
                <w:b/>
              </w:rPr>
              <w:tab/>
            </w:r>
          </w:p>
          <w:p w14:paraId="5C330443" w14:textId="77777777" w:rsidR="00FB6E89" w:rsidRPr="000A6AAD" w:rsidRDefault="00FB6E8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C3769CA" w14:textId="77777777" w:rsidR="00FB6E89" w:rsidRPr="000A6AAD" w:rsidRDefault="00FB6E8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4E22FFD" w14:textId="77777777" w:rsidR="00FB6E89" w:rsidRPr="000431AC" w:rsidRDefault="00FB6E89" w:rsidP="00265EF1">
            <w:pPr>
              <w:rPr>
                <w:b/>
                <w:caps/>
              </w:rPr>
            </w:pPr>
            <w:proofErr w:type="gramStart"/>
            <w:r w:rsidRPr="000431AC">
              <w:rPr>
                <w:b/>
                <w:caps/>
              </w:rPr>
              <w:t>{caseDefendant},</w:t>
            </w:r>
            <w:proofErr w:type="gramEnd"/>
            <w:r w:rsidRPr="000431AC">
              <w:rPr>
                <w:b/>
                <w:caps/>
              </w:rPr>
              <w:tab/>
            </w:r>
            <w:r w:rsidRPr="000431AC">
              <w:rPr>
                <w:b/>
                <w:caps/>
              </w:rPr>
              <w:tab/>
            </w:r>
          </w:p>
          <w:p w14:paraId="5457F34C" w14:textId="77777777" w:rsidR="00FB6E89" w:rsidRPr="000A6AAD" w:rsidRDefault="00FB6E8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D1D8426" w14:textId="77777777" w:rsidR="00FB6E89" w:rsidRPr="000A6AAD" w:rsidRDefault="00FB6E89" w:rsidP="00265EF1">
            <w:pPr>
              <w:rPr>
                <w:b/>
              </w:rPr>
            </w:pPr>
            <w:r w:rsidRPr="000A6AAD">
              <w:rPr>
                <w:b/>
              </w:rPr>
              <w:tab/>
            </w:r>
            <w:r w:rsidRPr="000A6AAD">
              <w:rPr>
                <w:b/>
              </w:rPr>
              <w:tab/>
              <w:t>Defendant.</w:t>
            </w:r>
          </w:p>
          <w:p w14:paraId="006381F8" w14:textId="77777777" w:rsidR="00FB6E89" w:rsidRPr="000A6AAD" w:rsidRDefault="00FB6E89" w:rsidP="00265EF1">
            <w:pPr>
              <w:rPr>
                <w:b/>
              </w:rPr>
            </w:pPr>
          </w:p>
        </w:tc>
        <w:tc>
          <w:tcPr>
            <w:tcW w:w="4675" w:type="dxa"/>
          </w:tcPr>
          <w:p w14:paraId="047DCA9C" w14:textId="77777777" w:rsidR="00FB6E89" w:rsidRPr="000A6AAD" w:rsidRDefault="00FB6E89" w:rsidP="00265EF1">
            <w:pPr>
              <w:rPr>
                <w:b/>
              </w:rPr>
            </w:pPr>
          </w:p>
          <w:p w14:paraId="68D26909" w14:textId="77777777" w:rsidR="00FB6E89" w:rsidRPr="000A6AAD" w:rsidRDefault="00FB6E89"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6B14667A" w14:textId="77777777" w:rsidR="00FB6E89" w:rsidRPr="000A6AAD" w:rsidRDefault="00FB6E89" w:rsidP="00265EF1">
            <w:pPr>
              <w:rPr>
                <w:b/>
              </w:rPr>
            </w:pPr>
          </w:p>
          <w:p w14:paraId="08AC5913" w14:textId="77777777" w:rsidR="00FB6E89" w:rsidRPr="000A6AAD" w:rsidRDefault="00FB6E89" w:rsidP="00265EF1">
            <w:pPr>
              <w:rPr>
                <w:b/>
              </w:rPr>
            </w:pPr>
            <w:r w:rsidRPr="000A6AAD">
              <w:rPr>
                <w:b/>
              </w:rPr>
              <w:t xml:space="preserve">Division </w:t>
            </w:r>
            <w:r w:rsidRPr="00775773">
              <w:rPr>
                <w:b/>
              </w:rPr>
              <w:t>{</w:t>
            </w:r>
            <w:r w:rsidRPr="00EC5F31">
              <w:rPr>
                <w:b/>
              </w:rPr>
              <w:t>caseDivisionNumber</w:t>
            </w:r>
            <w:r w:rsidRPr="00775773">
              <w:rPr>
                <w:b/>
              </w:rPr>
              <w:t>}</w:t>
            </w:r>
          </w:p>
          <w:p w14:paraId="56E1E007" w14:textId="77777777" w:rsidR="00FB6E89" w:rsidRPr="000A6AAD" w:rsidRDefault="00FB6E89" w:rsidP="00265EF1">
            <w:pPr>
              <w:rPr>
                <w:b/>
              </w:rPr>
            </w:pPr>
          </w:p>
        </w:tc>
      </w:tr>
    </w:tbl>
    <w:p w14:paraId="2775565E" w14:textId="3FD5B798" w:rsidR="00B85770" w:rsidRPr="00DD44C6" w:rsidRDefault="00B85770" w:rsidP="00B85770">
      <w:pPr>
        <w:pStyle w:val="Heading1"/>
      </w:pPr>
      <w:r>
        <w:t xml:space="preserve">Defendant’s Response to Plaintiff’s </w:t>
      </w:r>
      <w:r w:rsidR="008C4949">
        <w:t xml:space="preserve">First Set of </w:t>
      </w:r>
      <w:r w:rsidR="009D3783">
        <w:t xml:space="preserve">Requests for Production of Documents </w:t>
      </w:r>
      <w:r w:rsidRPr="00DD44C6">
        <w:t>to</w:t>
      </w:r>
      <w:r>
        <w:t xml:space="preserve"> </w:t>
      </w:r>
      <w:r w:rsidRPr="00DD44C6">
        <w:t>Defendant {caseDefendant}</w:t>
      </w:r>
      <w:bookmarkEnd w:id="5"/>
    </w:p>
    <w:p w14:paraId="260FCBDE" w14:textId="0EA8EA83" w:rsidR="00452754" w:rsidRPr="005945E8" w:rsidRDefault="00452754" w:rsidP="00452754">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w:t>
      </w:r>
      <w:bookmarkStart w:id="6" w:name="_Hlk136435778"/>
      <w:r>
        <w:t xml:space="preserve">their </w:t>
      </w:r>
      <w:bookmarkEnd w:id="6"/>
      <w:r>
        <w:t xml:space="preserve">attorneys of record, </w:t>
      </w:r>
      <w:r w:rsidR="00FA6474">
        <w:t xml:space="preserve">Callahan Law Firm </w:t>
      </w:r>
      <w:r>
        <w:t xml:space="preserve">L.L.C., responds to </w:t>
      </w:r>
      <w:r w:rsidRPr="00254E2F">
        <w:t>P</w:t>
      </w:r>
      <w:r>
        <w:t xml:space="preserve">laintiff’s First </w:t>
      </w:r>
      <w:r w:rsidR="009D3783">
        <w:t xml:space="preserve">set of </w:t>
      </w:r>
      <w:r>
        <w:t xml:space="preserve">Request for </w:t>
      </w:r>
      <w:r w:rsidR="009D3783">
        <w:t>Production of Documents</w:t>
      </w:r>
      <w:r>
        <w:t xml:space="preserve"> Directed to Defendant.</w:t>
      </w:r>
      <w:r w:rsidRPr="00254E2F">
        <w:t xml:space="preserve"> </w:t>
      </w:r>
    </w:p>
    <w:p w14:paraId="470CC091" w14:textId="77777777" w:rsidR="00452754" w:rsidRPr="002D4DBB" w:rsidRDefault="00452754" w:rsidP="00452754">
      <w:pPr>
        <w:jc w:val="center"/>
        <w:rPr>
          <w:b/>
          <w:bCs/>
        </w:rPr>
      </w:pPr>
    </w:p>
    <w:p w14:paraId="4F444800" w14:textId="7F43089E" w:rsidR="00452754" w:rsidRPr="009960BE" w:rsidRDefault="00145336" w:rsidP="00BE3C4A">
      <w:pPr>
        <w:pStyle w:val="ListParagraph"/>
        <w:numPr>
          <w:ilvl w:val="0"/>
          <w:numId w:val="26"/>
        </w:numPr>
        <w:spacing w:after="240" w:line="480" w:lineRule="auto"/>
        <w:rPr>
          <w:spacing w:val="-2"/>
        </w:rPr>
      </w:pPr>
      <w:r>
        <w:t>Copies of all sides of all checks that you contend constitute payment of any part of Plaintiff</w:t>
      </w:r>
      <w:r w:rsidR="00441716">
        <w:t>’</w:t>
      </w:r>
      <w:r>
        <w:t>s claim and for which no credit has been given</w:t>
      </w:r>
      <w:r w:rsidR="00452754" w:rsidRPr="009960BE">
        <w:rPr>
          <w:spacing w:val="-2"/>
        </w:rPr>
        <w:t>.</w:t>
      </w:r>
    </w:p>
    <w:p w14:paraId="098B133A" w14:textId="0740283D" w:rsidR="00452754" w:rsidRPr="002D1EEC" w:rsidRDefault="00145336" w:rsidP="00452754">
      <w:pPr>
        <w:spacing w:line="480" w:lineRule="auto"/>
        <w:jc w:val="both"/>
        <w:rPr>
          <w:b/>
          <w:bCs/>
        </w:rPr>
      </w:pPr>
      <w:r>
        <w:rPr>
          <w:b/>
          <w:bCs/>
          <w:u w:val="single"/>
        </w:rPr>
        <w:t>RESPONSE</w:t>
      </w:r>
      <w:r w:rsidR="00452754" w:rsidRPr="004217AB">
        <w:rPr>
          <w:b/>
          <w:bCs/>
          <w:u w:val="single"/>
        </w:rPr>
        <w:t>:</w:t>
      </w:r>
      <w:r w:rsidR="00452754">
        <w:rPr>
          <w:b/>
          <w:bCs/>
        </w:rPr>
        <w:t xml:space="preserve"> </w:t>
      </w:r>
      <w:r w:rsidR="001E0F11">
        <w:t xml:space="preserve">Objection.  This request assumes facts not in evidence as it alleges that a payment was made to Plaintiff by Defendant and such </w:t>
      </w:r>
      <w:proofErr w:type="gramStart"/>
      <w:r w:rsidR="001E0F11">
        <w:t>allegation</w:t>
      </w:r>
      <w:proofErr w:type="gramEnd"/>
      <w:r w:rsidR="001E0F11">
        <w:t xml:space="preserve"> made by Plaintiff </w:t>
      </w:r>
      <w:proofErr w:type="gramStart"/>
      <w:r w:rsidR="001E0F11">
        <w:t>is</w:t>
      </w:r>
      <w:proofErr w:type="gramEnd"/>
      <w:r w:rsidR="001E0F11">
        <w:t xml:space="preserve"> not established through evidence.  Plaintiff additionally objects as the information sought in this request is equally available to the propounding party.  Without waiving </w:t>
      </w:r>
      <w:proofErr w:type="gramStart"/>
      <w:r w:rsidR="001E0F11">
        <w:t>the objection</w:t>
      </w:r>
      <w:proofErr w:type="gramEnd"/>
      <w:r w:rsidR="001E0F11">
        <w:t>, after a diligent search and reasonable inquiry, there are no such documents within the custody or control of Defendant.</w:t>
      </w:r>
    </w:p>
    <w:p w14:paraId="376D48C6" w14:textId="77777777" w:rsidR="00452754" w:rsidRDefault="00452754" w:rsidP="00452754">
      <w:pPr>
        <w:spacing w:line="480" w:lineRule="auto"/>
        <w:jc w:val="both"/>
      </w:pPr>
    </w:p>
    <w:p w14:paraId="768DB050" w14:textId="034598AE" w:rsidR="00452754" w:rsidRDefault="003E6036" w:rsidP="00BE3C4A">
      <w:pPr>
        <w:pStyle w:val="ListParagraph"/>
        <w:numPr>
          <w:ilvl w:val="0"/>
          <w:numId w:val="26"/>
        </w:numPr>
        <w:spacing w:line="480" w:lineRule="auto"/>
        <w:jc w:val="both"/>
        <w:rPr>
          <w:spacing w:val="-2"/>
        </w:rPr>
      </w:pPr>
      <w:r>
        <w:t xml:space="preserve">All documents claimed to support any defense or affirmative defense including but not limited to, bank statements, credit card statements, and written correspondence exchanged </w:t>
      </w:r>
      <w:r>
        <w:lastRenderedPageBreak/>
        <w:t>between Plaintiff and Defendant concerning the credit card account which is the subject of this litigation</w:t>
      </w:r>
      <w:r w:rsidR="00452754">
        <w:t>.</w:t>
      </w:r>
    </w:p>
    <w:p w14:paraId="34B1EBD8" w14:textId="736C38A0" w:rsidR="00452754" w:rsidRDefault="00A350EF" w:rsidP="00452754">
      <w:pPr>
        <w:spacing w:line="480" w:lineRule="auto"/>
        <w:jc w:val="both"/>
        <w:rPr>
          <w:spacing w:val="-2"/>
        </w:rPr>
      </w:pPr>
      <w:r>
        <w:rPr>
          <w:b/>
          <w:bCs/>
          <w:u w:val="single"/>
        </w:rPr>
        <w:t>RESPONSE</w:t>
      </w:r>
      <w:r w:rsidR="00452754" w:rsidRPr="009960BE">
        <w:rPr>
          <w:b/>
          <w:bCs/>
          <w:spacing w:val="-2"/>
          <w:u w:val="single"/>
        </w:rPr>
        <w:t>:</w:t>
      </w:r>
      <w:r w:rsidR="00452754" w:rsidRPr="009960BE">
        <w:rPr>
          <w:spacing w:val="-2"/>
        </w:rPr>
        <w:t xml:space="preserve"> </w:t>
      </w:r>
      <w:r>
        <w:rPr>
          <w:sz w:val="23"/>
          <w:szCs w:val="23"/>
        </w:rPr>
        <w:t xml:space="preserve">Objection. This request is overly broad, unduly burdensome, and lacks specificity. It seeks all documents related to any affirmative defenses without providing a reference to the affirmative defense, or a clear definition or description of the documents sought. This demand could necessitate an extensive, potentially irrelevant search through all of </w:t>
      </w:r>
      <w:r w:rsidR="00634277">
        <w:rPr>
          <w:sz w:val="23"/>
          <w:szCs w:val="23"/>
        </w:rPr>
        <w:t>Defendant’s</w:t>
      </w:r>
      <w:r>
        <w:rPr>
          <w:sz w:val="23"/>
          <w:szCs w:val="23"/>
        </w:rPr>
        <w:t xml:space="preserve">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28B17DD5" w14:textId="77777777" w:rsidR="00452754" w:rsidRPr="009960BE" w:rsidRDefault="00452754" w:rsidP="00452754">
      <w:pPr>
        <w:spacing w:line="480" w:lineRule="auto"/>
        <w:jc w:val="both"/>
        <w:rPr>
          <w:spacing w:val="-2"/>
        </w:rPr>
      </w:pPr>
    </w:p>
    <w:p w14:paraId="3C352F58" w14:textId="7DE7F276" w:rsidR="00452754" w:rsidRPr="009960BE" w:rsidRDefault="00792EDD" w:rsidP="00BE3C4A">
      <w:pPr>
        <w:pStyle w:val="ListParagraph"/>
        <w:numPr>
          <w:ilvl w:val="0"/>
          <w:numId w:val="26"/>
        </w:numPr>
        <w:spacing w:line="480" w:lineRule="auto"/>
        <w:jc w:val="both"/>
        <w:rPr>
          <w:spacing w:val="-2"/>
        </w:rPr>
      </w:pPr>
      <w:r>
        <w:t>Copies of all Exhibits you intend to introduce at trial.</w:t>
      </w:r>
    </w:p>
    <w:p w14:paraId="473FF2F7" w14:textId="79CE4AFE" w:rsidR="0096551C" w:rsidRPr="0096551C" w:rsidRDefault="00A350EF" w:rsidP="00452754">
      <w:pPr>
        <w:spacing w:line="480" w:lineRule="auto"/>
        <w:jc w:val="both"/>
        <w:rPr>
          <w:sz w:val="23"/>
          <w:szCs w:val="23"/>
        </w:rPr>
      </w:pPr>
      <w:r>
        <w:rPr>
          <w:b/>
          <w:bCs/>
          <w:u w:val="single"/>
        </w:rPr>
        <w:t>RESPONSE</w:t>
      </w:r>
      <w:r w:rsidR="00452754" w:rsidRPr="009960BE">
        <w:rPr>
          <w:b/>
          <w:bCs/>
          <w:spacing w:val="-2"/>
          <w:u w:val="single"/>
        </w:rPr>
        <w:t>:</w:t>
      </w:r>
      <w:r w:rsidR="00452754" w:rsidRPr="009960BE">
        <w:rPr>
          <w:spacing w:val="-2"/>
        </w:rPr>
        <w:t xml:space="preserve"> </w:t>
      </w:r>
      <w:r w:rsidR="0096551C" w:rsidRPr="00C62FFC">
        <w:t>Objection.</w:t>
      </w:r>
      <w:r w:rsidR="0096551C">
        <w:rPr>
          <w:b/>
          <w:bCs/>
        </w:rPr>
        <w:t xml:space="preserve"> </w:t>
      </w:r>
      <w:r w:rsidR="0096551C">
        <w:t xml:space="preserve">This </w:t>
      </w:r>
      <w:r w:rsidR="0096551C">
        <w:rPr>
          <w:sz w:val="23"/>
          <w:szCs w:val="23"/>
        </w:rPr>
        <w:t xml:space="preserve">request is premature and overly broad as it presupposes that all potential exhibits have been identified at this stage of the proceedings. The process of identifying the documents to be introduced as exhibits at trial is ongoing and </w:t>
      </w:r>
      <w:proofErr w:type="gramStart"/>
      <w:r w:rsidR="0096551C">
        <w:rPr>
          <w:sz w:val="23"/>
          <w:szCs w:val="23"/>
        </w:rPr>
        <w:t>subject</w:t>
      </w:r>
      <w:proofErr w:type="gramEnd"/>
      <w:r w:rsidR="0096551C">
        <w:rPr>
          <w:sz w:val="23"/>
          <w:szCs w:val="23"/>
        </w:rPr>
        <w:t xml:space="preserve">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73"/>
      </w:tblGrid>
      <w:tr w:rsidR="008B352C" w:rsidRPr="00D81100" w14:paraId="74148F7D" w14:textId="77777777" w:rsidTr="0096551C">
        <w:trPr>
          <w:trHeight w:val="3020"/>
        </w:trPr>
        <w:tc>
          <w:tcPr>
            <w:tcW w:w="4820" w:type="dxa"/>
          </w:tcPr>
          <w:p w14:paraId="60BABA46" w14:textId="77777777" w:rsidR="008B352C" w:rsidRPr="000279DB" w:rsidRDefault="008B352C" w:rsidP="008B352C">
            <w:pPr>
              <w:spacing w:line="480" w:lineRule="auto"/>
              <w:rPr>
                <w:b/>
              </w:rPr>
            </w:pPr>
          </w:p>
        </w:tc>
        <w:tc>
          <w:tcPr>
            <w:tcW w:w="5073" w:type="dxa"/>
          </w:tcPr>
          <w:p w14:paraId="192C91BE" w14:textId="77777777" w:rsidR="0096551C" w:rsidRDefault="0096551C" w:rsidP="008B352C">
            <w:pPr>
              <w:rPr>
                <w:rFonts w:eastAsia="Arial"/>
              </w:rPr>
            </w:pPr>
          </w:p>
          <w:p w14:paraId="0C21F013" w14:textId="60F103D3" w:rsidR="008B352C" w:rsidRDefault="008B352C" w:rsidP="008B352C">
            <w:pPr>
              <w:rPr>
                <w:rFonts w:eastAsia="Arial"/>
              </w:rPr>
            </w:pPr>
            <w:r>
              <w:rPr>
                <w:rFonts w:eastAsia="Arial"/>
              </w:rPr>
              <w:t>Respectfully</w:t>
            </w:r>
            <w:r>
              <w:t xml:space="preserve"> submitted,</w:t>
            </w:r>
          </w:p>
          <w:p w14:paraId="0D03CDD7" w14:textId="77777777" w:rsidR="008B352C" w:rsidRPr="00D81100" w:rsidRDefault="008B352C" w:rsidP="008B352C">
            <w:pPr>
              <w:rPr>
                <w:rFonts w:eastAsia="Arial"/>
              </w:rPr>
            </w:pPr>
          </w:p>
          <w:p w14:paraId="65FC68C6" w14:textId="77777777" w:rsidR="008B352C" w:rsidRPr="005C02A9" w:rsidRDefault="008B352C" w:rsidP="008B352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1F4C7290" w14:textId="77777777" w:rsidR="008B352C" w:rsidRPr="00D81100" w:rsidRDefault="008B352C" w:rsidP="008B352C">
            <w:pPr>
              <w:rPr>
                <w:rFonts w:eastAsia="Arial"/>
              </w:rPr>
            </w:pPr>
          </w:p>
          <w:p w14:paraId="04DD1420" w14:textId="77777777" w:rsidR="001B6634" w:rsidRPr="00DA181C" w:rsidRDefault="008B352C" w:rsidP="001B6634">
            <w:pPr>
              <w:rPr>
                <w:rFonts w:eastAsia="Arial"/>
                <w:szCs w:val="22"/>
              </w:rPr>
            </w:pPr>
            <w:r w:rsidRPr="00DA181C">
              <w:rPr>
                <w:rFonts w:eastAsia="Arial"/>
                <w:u w:val="single"/>
              </w:rPr>
              <w:t xml:space="preserve"> /</w:t>
            </w:r>
            <w:r w:rsidR="001B6634">
              <w:rPr>
                <w:rFonts w:eastAsia="Arial"/>
                <w:szCs w:val="22"/>
                <w:u w:val="single"/>
              </w:rPr>
              <w:t xml:space="preserve">s/ James R. Crump                                  </w:t>
            </w:r>
            <w:r w:rsidR="001B6634" w:rsidRPr="005412D0">
              <w:rPr>
                <w:rFonts w:eastAsia="Arial"/>
                <w:color w:val="FFFFFF" w:themeColor="background1"/>
                <w:szCs w:val="22"/>
                <w:u w:val="single"/>
              </w:rPr>
              <w:t>.</w:t>
            </w:r>
            <w:r w:rsidR="001B6634">
              <w:rPr>
                <w:rFonts w:eastAsia="Arial"/>
                <w:szCs w:val="22"/>
                <w:u w:val="single"/>
              </w:rPr>
              <w:t xml:space="preserve">      </w:t>
            </w:r>
            <w:r w:rsidR="001B6634" w:rsidRPr="00DA181C">
              <w:rPr>
                <w:rFonts w:eastAsia="Arial"/>
                <w:szCs w:val="22"/>
              </w:rPr>
              <w:t xml:space="preserve">              </w:t>
            </w:r>
          </w:p>
          <w:p w14:paraId="3059AFFF" w14:textId="77777777" w:rsidR="001B6634" w:rsidRPr="00DA181C" w:rsidRDefault="001B6634" w:rsidP="001B6634">
            <w:pPr>
              <w:rPr>
                <w:rFonts w:eastAsia="Arial"/>
                <w:szCs w:val="22"/>
              </w:rPr>
            </w:pPr>
            <w:r>
              <w:rPr>
                <w:rFonts w:eastAsia="Arial"/>
                <w:szCs w:val="22"/>
              </w:rPr>
              <w:t xml:space="preserve">JAMES R. CRUMP, MBE # </w:t>
            </w:r>
            <w:r>
              <w:t>65514</w:t>
            </w:r>
          </w:p>
          <w:p w14:paraId="7BC18F18" w14:textId="77777777" w:rsidR="001B6634" w:rsidRPr="00DA181C" w:rsidRDefault="001B6634" w:rsidP="001B6634">
            <w:pPr>
              <w:rPr>
                <w:rFonts w:eastAsia="Arial"/>
                <w:szCs w:val="22"/>
              </w:rPr>
            </w:pPr>
            <w:r w:rsidRPr="00DA181C">
              <w:t>222 W. Gregory Blvd. Suite 210</w:t>
            </w:r>
            <w:r w:rsidRPr="00DA181C">
              <w:br/>
            </w:r>
            <w:r w:rsidRPr="00DA181C">
              <w:rPr>
                <w:rFonts w:eastAsia="Arial"/>
                <w:szCs w:val="22"/>
              </w:rPr>
              <w:t>Kansas City, MO 64114</w:t>
            </w:r>
          </w:p>
          <w:p w14:paraId="4B9B742B" w14:textId="77777777" w:rsidR="001B6634" w:rsidRPr="00DA181C" w:rsidRDefault="001B6634" w:rsidP="001B663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5C4778E" w14:textId="77777777" w:rsidR="001B6634" w:rsidRPr="00DA181C" w:rsidRDefault="001B6634" w:rsidP="001B6634">
            <w:pPr>
              <w:keepLines/>
            </w:pPr>
            <w:r w:rsidRPr="00DA181C">
              <w:t xml:space="preserve">E-mail: </w:t>
            </w:r>
            <w:r>
              <w:t>james</w:t>
            </w:r>
            <w:r w:rsidRPr="00DA181C">
              <w:t>@callahanlawkc.com</w:t>
            </w:r>
          </w:p>
          <w:p w14:paraId="16CDE69B" w14:textId="7D2B4592" w:rsidR="008B352C" w:rsidRPr="000279DB" w:rsidRDefault="001B6634" w:rsidP="001B6634">
            <w:pPr>
              <w:rPr>
                <w:rFonts w:eastAsia="Arial"/>
                <w:b/>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54316D">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9C15" w14:textId="77777777" w:rsidR="004B5F8A" w:rsidRDefault="004B5F8A" w:rsidP="00FA1D46">
      <w:r>
        <w:separator/>
      </w:r>
    </w:p>
  </w:endnote>
  <w:endnote w:type="continuationSeparator" w:id="0">
    <w:p w14:paraId="201A0B6B" w14:textId="77777777" w:rsidR="004B5F8A" w:rsidRDefault="004B5F8A"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2DB925C"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A04AD">
        <w:rPr>
          <w:noProof/>
        </w:rPr>
        <w:t>1</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5BE81AAF"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A04AD">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0D7425A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A04A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A836" w14:textId="77777777" w:rsidR="004B5F8A" w:rsidRDefault="004B5F8A" w:rsidP="00FA1D46">
      <w:r>
        <w:separator/>
      </w:r>
    </w:p>
  </w:footnote>
  <w:footnote w:type="continuationSeparator" w:id="0">
    <w:p w14:paraId="57E4807D" w14:textId="77777777" w:rsidR="004B5F8A" w:rsidRDefault="004B5F8A"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44CA4"/>
    <w:multiLevelType w:val="hybridMultilevel"/>
    <w:tmpl w:val="155A7E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35DB8"/>
    <w:multiLevelType w:val="hybridMultilevel"/>
    <w:tmpl w:val="4E2453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14430C"/>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C821E0"/>
    <w:multiLevelType w:val="hybridMultilevel"/>
    <w:tmpl w:val="8E304E7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8F6170"/>
    <w:multiLevelType w:val="hybridMultilevel"/>
    <w:tmpl w:val="0EF092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D85723"/>
    <w:multiLevelType w:val="hybridMultilevel"/>
    <w:tmpl w:val="6AC231D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2B0C1A"/>
    <w:multiLevelType w:val="hybridMultilevel"/>
    <w:tmpl w:val="86C6EF52"/>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D52064"/>
    <w:multiLevelType w:val="hybridMultilevel"/>
    <w:tmpl w:val="DB46C1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50797F"/>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8"/>
  </w:num>
  <w:num w:numId="2" w16cid:durableId="437142376">
    <w:abstractNumId w:val="20"/>
  </w:num>
  <w:num w:numId="3" w16cid:durableId="1555002932">
    <w:abstractNumId w:val="19"/>
  </w:num>
  <w:num w:numId="4" w16cid:durableId="1280376999">
    <w:abstractNumId w:val="3"/>
  </w:num>
  <w:num w:numId="5" w16cid:durableId="1570505105">
    <w:abstractNumId w:val="0"/>
  </w:num>
  <w:num w:numId="6" w16cid:durableId="799345158">
    <w:abstractNumId w:val="16"/>
  </w:num>
  <w:num w:numId="7" w16cid:durableId="2073772440">
    <w:abstractNumId w:val="6"/>
  </w:num>
  <w:num w:numId="8" w16cid:durableId="86193177">
    <w:abstractNumId w:val="8"/>
  </w:num>
  <w:num w:numId="9" w16cid:durableId="227692303">
    <w:abstractNumId w:val="30"/>
  </w:num>
  <w:num w:numId="10" w16cid:durableId="487092893">
    <w:abstractNumId w:val="23"/>
  </w:num>
  <w:num w:numId="11" w16cid:durableId="610480301">
    <w:abstractNumId w:val="13"/>
  </w:num>
  <w:num w:numId="12" w16cid:durableId="611517906">
    <w:abstractNumId w:val="5"/>
  </w:num>
  <w:num w:numId="13" w16cid:durableId="1769547171">
    <w:abstractNumId w:val="25"/>
  </w:num>
  <w:num w:numId="14" w16cid:durableId="1004287194">
    <w:abstractNumId w:val="11"/>
  </w:num>
  <w:num w:numId="15" w16cid:durableId="684676284">
    <w:abstractNumId w:val="29"/>
  </w:num>
  <w:num w:numId="16" w16cid:durableId="1094086207">
    <w:abstractNumId w:val="21"/>
  </w:num>
  <w:num w:numId="17" w16cid:durableId="627972254">
    <w:abstractNumId w:val="18"/>
  </w:num>
  <w:num w:numId="18" w16cid:durableId="975139147">
    <w:abstractNumId w:val="12"/>
  </w:num>
  <w:num w:numId="19" w16cid:durableId="754934987">
    <w:abstractNumId w:val="4"/>
  </w:num>
  <w:num w:numId="20" w16cid:durableId="1100222552">
    <w:abstractNumId w:val="1"/>
  </w:num>
  <w:num w:numId="21" w16cid:durableId="265309024">
    <w:abstractNumId w:val="15"/>
  </w:num>
  <w:num w:numId="22" w16cid:durableId="1450851490">
    <w:abstractNumId w:val="32"/>
  </w:num>
  <w:num w:numId="23" w16cid:durableId="1066563365">
    <w:abstractNumId w:val="7"/>
  </w:num>
  <w:num w:numId="24" w16cid:durableId="1331980900">
    <w:abstractNumId w:val="26"/>
  </w:num>
  <w:num w:numId="25" w16cid:durableId="930821036">
    <w:abstractNumId w:val="17"/>
  </w:num>
  <w:num w:numId="26" w16cid:durableId="680545861">
    <w:abstractNumId w:val="33"/>
  </w:num>
  <w:num w:numId="27" w16cid:durableId="1217859659">
    <w:abstractNumId w:val="9"/>
  </w:num>
  <w:num w:numId="28" w16cid:durableId="1590962599">
    <w:abstractNumId w:val="27"/>
  </w:num>
  <w:num w:numId="29" w16cid:durableId="1725131056">
    <w:abstractNumId w:val="14"/>
  </w:num>
  <w:num w:numId="30" w16cid:durableId="813764044">
    <w:abstractNumId w:val="24"/>
  </w:num>
  <w:num w:numId="31" w16cid:durableId="1319772208">
    <w:abstractNumId w:val="34"/>
  </w:num>
  <w:num w:numId="32" w16cid:durableId="1668631313">
    <w:abstractNumId w:val="2"/>
  </w:num>
  <w:num w:numId="33" w16cid:durableId="1219559926">
    <w:abstractNumId w:val="31"/>
  </w:num>
  <w:num w:numId="34" w16cid:durableId="1586258799">
    <w:abstractNumId w:val="22"/>
  </w:num>
  <w:num w:numId="35" w16cid:durableId="609699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251DF"/>
    <w:rsid w:val="00043C00"/>
    <w:rsid w:val="00054B8C"/>
    <w:rsid w:val="00056065"/>
    <w:rsid w:val="00081B9E"/>
    <w:rsid w:val="0009078A"/>
    <w:rsid w:val="00091C4F"/>
    <w:rsid w:val="000A04AD"/>
    <w:rsid w:val="000D1245"/>
    <w:rsid w:val="000E5943"/>
    <w:rsid w:val="000E683A"/>
    <w:rsid w:val="001241A6"/>
    <w:rsid w:val="00145336"/>
    <w:rsid w:val="001502F2"/>
    <w:rsid w:val="00150764"/>
    <w:rsid w:val="0015427A"/>
    <w:rsid w:val="00155B67"/>
    <w:rsid w:val="00174576"/>
    <w:rsid w:val="00187C9B"/>
    <w:rsid w:val="00197A86"/>
    <w:rsid w:val="001B137B"/>
    <w:rsid w:val="001B6634"/>
    <w:rsid w:val="001B7D3B"/>
    <w:rsid w:val="001C0CA6"/>
    <w:rsid w:val="001E0F11"/>
    <w:rsid w:val="001E30FE"/>
    <w:rsid w:val="001F254D"/>
    <w:rsid w:val="0021202A"/>
    <w:rsid w:val="002165AD"/>
    <w:rsid w:val="00236810"/>
    <w:rsid w:val="0023796F"/>
    <w:rsid w:val="00242E53"/>
    <w:rsid w:val="00243AD9"/>
    <w:rsid w:val="00273D49"/>
    <w:rsid w:val="00285E91"/>
    <w:rsid w:val="0029415F"/>
    <w:rsid w:val="002C723E"/>
    <w:rsid w:val="002D1EEC"/>
    <w:rsid w:val="002E0D41"/>
    <w:rsid w:val="002E703F"/>
    <w:rsid w:val="002F25AC"/>
    <w:rsid w:val="002F5C68"/>
    <w:rsid w:val="0033554C"/>
    <w:rsid w:val="003723E5"/>
    <w:rsid w:val="00373FBB"/>
    <w:rsid w:val="003938EB"/>
    <w:rsid w:val="003A7675"/>
    <w:rsid w:val="003D102D"/>
    <w:rsid w:val="003E6036"/>
    <w:rsid w:val="004217AB"/>
    <w:rsid w:val="00441716"/>
    <w:rsid w:val="00446E84"/>
    <w:rsid w:val="00452754"/>
    <w:rsid w:val="004A0891"/>
    <w:rsid w:val="004A478E"/>
    <w:rsid w:val="004A4DEE"/>
    <w:rsid w:val="004B0D43"/>
    <w:rsid w:val="004B315C"/>
    <w:rsid w:val="004B5F8A"/>
    <w:rsid w:val="004C2002"/>
    <w:rsid w:val="004E7556"/>
    <w:rsid w:val="004F512D"/>
    <w:rsid w:val="00503F8F"/>
    <w:rsid w:val="0050526C"/>
    <w:rsid w:val="00512327"/>
    <w:rsid w:val="0052487C"/>
    <w:rsid w:val="005252D0"/>
    <w:rsid w:val="00531057"/>
    <w:rsid w:val="00535D3F"/>
    <w:rsid w:val="0054316D"/>
    <w:rsid w:val="00557D97"/>
    <w:rsid w:val="00560760"/>
    <w:rsid w:val="00583025"/>
    <w:rsid w:val="00590E3F"/>
    <w:rsid w:val="00593FF4"/>
    <w:rsid w:val="005C4A6A"/>
    <w:rsid w:val="005D007F"/>
    <w:rsid w:val="005D72E9"/>
    <w:rsid w:val="005F2AF2"/>
    <w:rsid w:val="00611757"/>
    <w:rsid w:val="00612593"/>
    <w:rsid w:val="00620EF3"/>
    <w:rsid w:val="00630C70"/>
    <w:rsid w:val="00634277"/>
    <w:rsid w:val="006400C8"/>
    <w:rsid w:val="00656840"/>
    <w:rsid w:val="00661EBF"/>
    <w:rsid w:val="00663B22"/>
    <w:rsid w:val="00664C28"/>
    <w:rsid w:val="006743CE"/>
    <w:rsid w:val="00674E87"/>
    <w:rsid w:val="006775CD"/>
    <w:rsid w:val="00690265"/>
    <w:rsid w:val="006963BC"/>
    <w:rsid w:val="006A422F"/>
    <w:rsid w:val="006A70C0"/>
    <w:rsid w:val="006B3F2B"/>
    <w:rsid w:val="006D0344"/>
    <w:rsid w:val="006D141B"/>
    <w:rsid w:val="006D29B5"/>
    <w:rsid w:val="006D6659"/>
    <w:rsid w:val="006F2F6E"/>
    <w:rsid w:val="007110C9"/>
    <w:rsid w:val="0071526D"/>
    <w:rsid w:val="0074755F"/>
    <w:rsid w:val="00747A44"/>
    <w:rsid w:val="00747AD2"/>
    <w:rsid w:val="00772CF4"/>
    <w:rsid w:val="00780A0E"/>
    <w:rsid w:val="00792EDD"/>
    <w:rsid w:val="007A380D"/>
    <w:rsid w:val="007B0FD3"/>
    <w:rsid w:val="007B7EF0"/>
    <w:rsid w:val="007C0811"/>
    <w:rsid w:val="007D0F13"/>
    <w:rsid w:val="007D45CC"/>
    <w:rsid w:val="007D5B04"/>
    <w:rsid w:val="007E470A"/>
    <w:rsid w:val="007E53A1"/>
    <w:rsid w:val="007F3815"/>
    <w:rsid w:val="007F6595"/>
    <w:rsid w:val="0080741F"/>
    <w:rsid w:val="008321EF"/>
    <w:rsid w:val="00832451"/>
    <w:rsid w:val="00836DA4"/>
    <w:rsid w:val="00852531"/>
    <w:rsid w:val="00862D29"/>
    <w:rsid w:val="00883461"/>
    <w:rsid w:val="008A3BEC"/>
    <w:rsid w:val="008A5EC7"/>
    <w:rsid w:val="008B1DDA"/>
    <w:rsid w:val="008B352C"/>
    <w:rsid w:val="008C308B"/>
    <w:rsid w:val="008C4949"/>
    <w:rsid w:val="008D488B"/>
    <w:rsid w:val="008F3121"/>
    <w:rsid w:val="0091769E"/>
    <w:rsid w:val="0092400A"/>
    <w:rsid w:val="00934135"/>
    <w:rsid w:val="009344DE"/>
    <w:rsid w:val="0096551C"/>
    <w:rsid w:val="00970BD9"/>
    <w:rsid w:val="00993E0F"/>
    <w:rsid w:val="00994CD0"/>
    <w:rsid w:val="009A7452"/>
    <w:rsid w:val="009B2F5C"/>
    <w:rsid w:val="009D3783"/>
    <w:rsid w:val="009E0370"/>
    <w:rsid w:val="00A10219"/>
    <w:rsid w:val="00A350EF"/>
    <w:rsid w:val="00A400DA"/>
    <w:rsid w:val="00A44545"/>
    <w:rsid w:val="00A522EB"/>
    <w:rsid w:val="00A62798"/>
    <w:rsid w:val="00A8513F"/>
    <w:rsid w:val="00AA4E27"/>
    <w:rsid w:val="00AC5AEC"/>
    <w:rsid w:val="00AD0161"/>
    <w:rsid w:val="00AE1C62"/>
    <w:rsid w:val="00AF2991"/>
    <w:rsid w:val="00AF40B1"/>
    <w:rsid w:val="00B013F8"/>
    <w:rsid w:val="00B03E73"/>
    <w:rsid w:val="00B160D6"/>
    <w:rsid w:val="00B4167E"/>
    <w:rsid w:val="00B43876"/>
    <w:rsid w:val="00B44C72"/>
    <w:rsid w:val="00B545B5"/>
    <w:rsid w:val="00B85770"/>
    <w:rsid w:val="00BB07D8"/>
    <w:rsid w:val="00BD3298"/>
    <w:rsid w:val="00BD37FB"/>
    <w:rsid w:val="00BE081C"/>
    <w:rsid w:val="00BE3C4A"/>
    <w:rsid w:val="00C12D56"/>
    <w:rsid w:val="00C3618F"/>
    <w:rsid w:val="00C41DB4"/>
    <w:rsid w:val="00C67402"/>
    <w:rsid w:val="00C744FF"/>
    <w:rsid w:val="00C8645E"/>
    <w:rsid w:val="00CA0534"/>
    <w:rsid w:val="00CB07D0"/>
    <w:rsid w:val="00CE2A7B"/>
    <w:rsid w:val="00CF424E"/>
    <w:rsid w:val="00D03F3E"/>
    <w:rsid w:val="00D1686B"/>
    <w:rsid w:val="00D23966"/>
    <w:rsid w:val="00D3480A"/>
    <w:rsid w:val="00D44A8F"/>
    <w:rsid w:val="00D51DFC"/>
    <w:rsid w:val="00D93AD1"/>
    <w:rsid w:val="00DB1625"/>
    <w:rsid w:val="00DB5251"/>
    <w:rsid w:val="00DD44C6"/>
    <w:rsid w:val="00DE1A6D"/>
    <w:rsid w:val="00DE2881"/>
    <w:rsid w:val="00DE7EF0"/>
    <w:rsid w:val="00DF6995"/>
    <w:rsid w:val="00E02E4A"/>
    <w:rsid w:val="00E06EB2"/>
    <w:rsid w:val="00E14879"/>
    <w:rsid w:val="00E16FE6"/>
    <w:rsid w:val="00E40D8B"/>
    <w:rsid w:val="00E42D63"/>
    <w:rsid w:val="00E442BD"/>
    <w:rsid w:val="00E510C3"/>
    <w:rsid w:val="00E620C4"/>
    <w:rsid w:val="00E630ED"/>
    <w:rsid w:val="00E86F74"/>
    <w:rsid w:val="00E87875"/>
    <w:rsid w:val="00E90FE8"/>
    <w:rsid w:val="00E917E0"/>
    <w:rsid w:val="00EA0326"/>
    <w:rsid w:val="00EA0F48"/>
    <w:rsid w:val="00EB73B9"/>
    <w:rsid w:val="00EE1645"/>
    <w:rsid w:val="00EF3577"/>
    <w:rsid w:val="00F039FF"/>
    <w:rsid w:val="00F041AF"/>
    <w:rsid w:val="00F12AC3"/>
    <w:rsid w:val="00F2106D"/>
    <w:rsid w:val="00F355B8"/>
    <w:rsid w:val="00F55152"/>
    <w:rsid w:val="00F662B7"/>
    <w:rsid w:val="00F732F5"/>
    <w:rsid w:val="00F7729E"/>
    <w:rsid w:val="00F839FE"/>
    <w:rsid w:val="00F855FC"/>
    <w:rsid w:val="00FA1D46"/>
    <w:rsid w:val="00FA6474"/>
    <w:rsid w:val="00FB6E89"/>
    <w:rsid w:val="00FC44EF"/>
    <w:rsid w:val="00FE1412"/>
    <w:rsid w:val="00FE5C54"/>
    <w:rsid w:val="00FE7348"/>
    <w:rsid w:val="00FF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938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1940</Words>
  <Characters>11936</Characters>
  <Application>Microsoft Office Word</Application>
  <DocSecurity>0</DocSecurity>
  <Lines>316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2024-01-21T22:51:00Z</dcterms:created>
  <dcterms:modified xsi:type="dcterms:W3CDTF">2026-03-27T18:04:00Z</dcterms:modified>
</cp:coreProperties>
</file>