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CBDBB" w14:textId="77777777" w:rsidR="00D85552" w:rsidRPr="00480F37" w:rsidRDefault="00D85552" w:rsidP="00D85552">
      <w:pPr>
        <w:suppressLineNumbers/>
        <w:jc w:val="center"/>
        <w:rPr>
          <w:b/>
          <w:caps/>
        </w:rPr>
      </w:pPr>
      <w:r w:rsidRPr="00480F37">
        <w:rPr>
          <w:b/>
          <w:caps/>
        </w:rPr>
        <w:t>IN THE {caseDesignation} COURT OF {caseCounty} COUNTY, {caseState}</w:t>
      </w:r>
      <w:r w:rsidRPr="00EC5A6A">
        <w:rPr>
          <w:b/>
          <w:caps/>
        </w:rPr>
        <w:t>{caseDivisionLocation}</w:t>
      </w:r>
      <w:r w:rsidRPr="00480F37">
        <w:rPr>
          <w:b/>
          <w:caps/>
        </w:rPr>
        <w:br/>
        <w:t>{caseDivisionDesignation}</w:t>
      </w:r>
    </w:p>
    <w:p w14:paraId="5FC77391" w14:textId="77777777" w:rsidR="00D85552" w:rsidRPr="000A6AAD" w:rsidRDefault="00D85552" w:rsidP="00D85552">
      <w:pPr>
        <w:rPr>
          <w:b/>
        </w:rPr>
      </w:pPr>
    </w:p>
    <w:p w14:paraId="01A96A34" w14:textId="77777777" w:rsidR="00D85552" w:rsidRPr="000A6AAD" w:rsidRDefault="00D85552" w:rsidP="00D85552">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75"/>
        <w:gridCol w:w="4675"/>
      </w:tblGrid>
      <w:tr w:rsidR="00D85552" w:rsidRPr="000A6AAD" w14:paraId="2E66148D" w14:textId="77777777" w:rsidTr="00265EF1">
        <w:tc>
          <w:tcPr>
            <w:tcW w:w="4675" w:type="dxa"/>
          </w:tcPr>
          <w:p w14:paraId="5B5C0F47" w14:textId="77777777" w:rsidR="00D85552" w:rsidRPr="000431AC" w:rsidRDefault="00D85552" w:rsidP="00265EF1">
            <w:pPr>
              <w:rPr>
                <w:b/>
                <w:caps/>
              </w:rPr>
            </w:pPr>
            <w:r w:rsidRPr="000431AC">
              <w:rPr>
                <w:b/>
                <w:caps/>
              </w:rPr>
              <w:t>{casePlaintiff},</w:t>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p>
          <w:p w14:paraId="75C2EE15" w14:textId="77777777" w:rsidR="00D85552" w:rsidRPr="000A6AAD" w:rsidRDefault="00D85552" w:rsidP="00265EF1">
            <w:pPr>
              <w:rPr>
                <w:b/>
              </w:rPr>
            </w:pPr>
            <w:r w:rsidRPr="000A6AAD">
              <w:rPr>
                <w:b/>
              </w:rPr>
              <w:tab/>
            </w:r>
            <w:r w:rsidRPr="000A6AAD">
              <w:rPr>
                <w:b/>
              </w:rPr>
              <w:tab/>
              <w:t>Plaintiff,</w:t>
            </w:r>
            <w:r w:rsidRPr="000A6AAD">
              <w:rPr>
                <w:b/>
              </w:rPr>
              <w:tab/>
            </w:r>
            <w:r w:rsidRPr="000A6AAD">
              <w:rPr>
                <w:b/>
              </w:rPr>
              <w:tab/>
            </w:r>
            <w:r w:rsidRPr="000A6AAD">
              <w:rPr>
                <w:b/>
              </w:rPr>
              <w:tab/>
            </w:r>
          </w:p>
          <w:p w14:paraId="52349862" w14:textId="77777777" w:rsidR="00D85552" w:rsidRPr="000A6AAD" w:rsidRDefault="00D85552" w:rsidP="00265EF1">
            <w:pPr>
              <w:rPr>
                <w:b/>
              </w:rPr>
            </w:pPr>
            <w:r w:rsidRPr="000A6AAD">
              <w:rPr>
                <w:b/>
              </w:rPr>
              <w:t>vs.</w:t>
            </w:r>
            <w:r w:rsidRPr="000A6AAD">
              <w:rPr>
                <w:b/>
              </w:rPr>
              <w:tab/>
            </w:r>
            <w:r w:rsidRPr="000A6AAD">
              <w:rPr>
                <w:b/>
              </w:rPr>
              <w:tab/>
            </w:r>
            <w:r w:rsidRPr="000A6AAD">
              <w:rPr>
                <w:b/>
              </w:rPr>
              <w:tab/>
            </w:r>
            <w:r w:rsidRPr="000A6AAD">
              <w:rPr>
                <w:b/>
              </w:rPr>
              <w:tab/>
            </w:r>
            <w:r w:rsidRPr="000A6AAD">
              <w:rPr>
                <w:b/>
              </w:rPr>
              <w:tab/>
            </w:r>
            <w:r w:rsidRPr="000A6AAD">
              <w:rPr>
                <w:b/>
              </w:rPr>
              <w:tab/>
            </w:r>
          </w:p>
          <w:p w14:paraId="46C6D213" w14:textId="77777777" w:rsidR="00D85552" w:rsidRPr="000A6AAD" w:rsidRDefault="00D85552" w:rsidP="00265EF1">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54760103" w14:textId="77777777" w:rsidR="00D85552" w:rsidRPr="000431AC" w:rsidRDefault="00D85552" w:rsidP="00265EF1">
            <w:pPr>
              <w:rPr>
                <w:b/>
                <w:caps/>
              </w:rPr>
            </w:pPr>
            <w:r w:rsidRPr="000431AC">
              <w:rPr>
                <w:b/>
                <w:caps/>
              </w:rPr>
              <w:t>{caseDefendant},</w:t>
            </w:r>
            <w:r w:rsidRPr="000431AC">
              <w:rPr>
                <w:b/>
                <w:caps/>
              </w:rPr>
              <w:tab/>
            </w:r>
            <w:r w:rsidRPr="000431AC">
              <w:rPr>
                <w:b/>
                <w:caps/>
              </w:rPr>
              <w:tab/>
            </w:r>
          </w:p>
          <w:p w14:paraId="4E11AF53" w14:textId="77777777" w:rsidR="00D85552" w:rsidRPr="000A6AAD" w:rsidRDefault="00D85552" w:rsidP="00265EF1">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177FD7D3" w14:textId="77777777" w:rsidR="00D85552" w:rsidRPr="000A6AAD" w:rsidRDefault="00D85552" w:rsidP="00265EF1">
            <w:pPr>
              <w:rPr>
                <w:b/>
              </w:rPr>
            </w:pPr>
            <w:r w:rsidRPr="000A6AAD">
              <w:rPr>
                <w:b/>
              </w:rPr>
              <w:tab/>
            </w:r>
            <w:r w:rsidRPr="000A6AAD">
              <w:rPr>
                <w:b/>
              </w:rPr>
              <w:tab/>
              <w:t>Defendant.</w:t>
            </w:r>
          </w:p>
          <w:p w14:paraId="1E8776DF" w14:textId="77777777" w:rsidR="00D85552" w:rsidRPr="000A6AAD" w:rsidRDefault="00D85552" w:rsidP="00265EF1">
            <w:pPr>
              <w:rPr>
                <w:b/>
              </w:rPr>
            </w:pPr>
          </w:p>
        </w:tc>
        <w:tc>
          <w:tcPr>
            <w:tcW w:w="4675" w:type="dxa"/>
          </w:tcPr>
          <w:p w14:paraId="4DE80BD9" w14:textId="77777777" w:rsidR="00D85552" w:rsidRPr="000A6AAD" w:rsidRDefault="00D85552" w:rsidP="00265EF1">
            <w:pPr>
              <w:rPr>
                <w:b/>
              </w:rPr>
            </w:pPr>
          </w:p>
          <w:p w14:paraId="5A1B5E92" w14:textId="77777777" w:rsidR="00D85552" w:rsidRPr="000A6AAD" w:rsidRDefault="00D85552" w:rsidP="00265EF1">
            <w:pPr>
              <w:rPr>
                <w:b/>
              </w:rPr>
            </w:pPr>
            <w:r w:rsidRPr="000A6AAD">
              <w:rPr>
                <w:b/>
              </w:rPr>
              <w:t xml:space="preserve">Case No. </w:t>
            </w:r>
            <w:r w:rsidRPr="00775773">
              <w:rPr>
                <w:b/>
              </w:rPr>
              <w:t>{</w:t>
            </w:r>
            <w:r w:rsidRPr="007A65C6">
              <w:rPr>
                <w:b/>
              </w:rPr>
              <w:t>caseNumber</w:t>
            </w:r>
            <w:r w:rsidRPr="00775773">
              <w:rPr>
                <w:b/>
              </w:rPr>
              <w:t>}</w:t>
            </w:r>
          </w:p>
          <w:p w14:paraId="6707DF9A" w14:textId="77777777" w:rsidR="00D85552" w:rsidRPr="000A6AAD" w:rsidRDefault="00D85552" w:rsidP="00265EF1">
            <w:pPr>
              <w:rPr>
                <w:b/>
              </w:rPr>
            </w:pPr>
          </w:p>
          <w:p w14:paraId="341A0B9C" w14:textId="77777777" w:rsidR="00D85552" w:rsidRPr="000A6AAD" w:rsidRDefault="00D85552" w:rsidP="00265EF1">
            <w:pPr>
              <w:rPr>
                <w:b/>
              </w:rPr>
            </w:pPr>
            <w:r w:rsidRPr="000A6AAD">
              <w:rPr>
                <w:b/>
              </w:rPr>
              <w:t xml:space="preserve">Division </w:t>
            </w:r>
            <w:r w:rsidRPr="00775773">
              <w:rPr>
                <w:b/>
              </w:rPr>
              <w:t>{</w:t>
            </w:r>
            <w:r w:rsidRPr="00EC5F31">
              <w:rPr>
                <w:b/>
              </w:rPr>
              <w:t>caseDivisionNumber</w:t>
            </w:r>
            <w:r w:rsidRPr="00775773">
              <w:rPr>
                <w:b/>
              </w:rPr>
              <w:t>}</w:t>
            </w:r>
          </w:p>
          <w:p w14:paraId="663C3264" w14:textId="77777777" w:rsidR="00D85552" w:rsidRPr="000A6AAD" w:rsidRDefault="00D85552" w:rsidP="00265EF1">
            <w:pPr>
              <w:rPr>
                <w:b/>
              </w:rPr>
            </w:pPr>
          </w:p>
        </w:tc>
      </w:tr>
    </w:tbl>
    <w:p w14:paraId="7B5D8CFC" w14:textId="77777777" w:rsidR="00E11156" w:rsidRPr="00EE7EDE" w:rsidRDefault="00E11156" w:rsidP="00172AED">
      <w:pPr>
        <w:pStyle w:val="Heading1"/>
      </w:pPr>
      <w:r w:rsidRPr="00EE7EDE">
        <w:t>Certificate of Service</w:t>
      </w:r>
    </w:p>
    <w:p w14:paraId="4EF69FC0" w14:textId="77777777" w:rsidR="00E11156" w:rsidRPr="000A1854" w:rsidRDefault="00E11156" w:rsidP="00172AED">
      <w:pPr>
        <w:spacing w:line="360" w:lineRule="auto"/>
        <w:ind w:firstLine="720"/>
        <w:jc w:val="both"/>
      </w:pPr>
      <w:r w:rsidRPr="000A1854">
        <w:t xml:space="preserve">Defendant, {caseDefendant}, by and through counsel of record, certifies that  on </w:t>
      </w:r>
      <w:r w:rsidRPr="000A1854">
        <w:rPr>
          <w:highlight w:val="yellow"/>
        </w:rPr>
        <w:t>{today}</w:t>
      </w:r>
      <w:r w:rsidRPr="000A1854">
        <w:t xml:space="preserve"> they served electronic copies of:</w:t>
      </w:r>
    </w:p>
    <w:p w14:paraId="665B5A7F" w14:textId="77777777" w:rsidR="00E11156" w:rsidRDefault="00E11156" w:rsidP="00E11156">
      <w:pPr>
        <w:numPr>
          <w:ilvl w:val="0"/>
          <w:numId w:val="36"/>
        </w:numPr>
        <w:spacing w:line="360" w:lineRule="auto"/>
        <w:jc w:val="both"/>
      </w:pPr>
      <w:r w:rsidRPr="00D343FC">
        <w:fldChar w:fldCharType="begin"/>
      </w:r>
      <w:r w:rsidRPr="00D343FC">
        <w:instrText xml:space="preserve"> REF _Ref141292129 \h  \* MERGEFORMAT </w:instrText>
      </w:r>
      <w:r w:rsidRPr="00D343FC">
        <w:fldChar w:fldCharType="separate"/>
      </w:r>
      <w:r w:rsidRPr="00384E40">
        <w:t xml:space="preserve">Defendant’s Response to Plaintiff’s </w:t>
      </w:r>
      <w:r>
        <w:t xml:space="preserve">First </w:t>
      </w:r>
      <w:r w:rsidRPr="00384E40">
        <w:t>Request for Admissions</w:t>
      </w:r>
      <w:r w:rsidRPr="00D343FC">
        <w:fldChar w:fldCharType="end"/>
      </w:r>
      <w:r>
        <w:t>,</w:t>
      </w:r>
    </w:p>
    <w:p w14:paraId="59AB9A7E" w14:textId="77777777" w:rsidR="00E11156" w:rsidRDefault="00E11156" w:rsidP="00E11156">
      <w:pPr>
        <w:numPr>
          <w:ilvl w:val="0"/>
          <w:numId w:val="36"/>
        </w:numPr>
        <w:spacing w:line="360" w:lineRule="auto"/>
        <w:jc w:val="both"/>
      </w:pPr>
      <w:r w:rsidRPr="00D343FC">
        <w:fldChar w:fldCharType="begin"/>
      </w:r>
      <w:r w:rsidRPr="00D343FC">
        <w:instrText xml:space="preserve"> REF _Ref141292309 \h  \* MERGEFORMAT </w:instrText>
      </w:r>
      <w:r w:rsidRPr="00D343FC">
        <w:fldChar w:fldCharType="separate"/>
      </w:r>
      <w:r w:rsidRPr="00EE7EDE">
        <w:t xml:space="preserve">Defendant’s Response to Plaintiff’s </w:t>
      </w:r>
      <w:r>
        <w:t xml:space="preserve">First </w:t>
      </w:r>
      <w:r w:rsidRPr="00EE7EDE">
        <w:t>Request for Production of Documents</w:t>
      </w:r>
      <w:r w:rsidRPr="00D343FC">
        <w:fldChar w:fldCharType="end"/>
      </w:r>
      <w:r>
        <w:t>, and</w:t>
      </w:r>
    </w:p>
    <w:p w14:paraId="2752C43E" w14:textId="77777777" w:rsidR="00E11156" w:rsidRPr="000A1854" w:rsidRDefault="00E11156" w:rsidP="00E11156">
      <w:pPr>
        <w:numPr>
          <w:ilvl w:val="0"/>
          <w:numId w:val="36"/>
        </w:numPr>
        <w:spacing w:after="120" w:line="360" w:lineRule="auto"/>
        <w:jc w:val="both"/>
      </w:pPr>
      <w:r w:rsidRPr="00D343FC">
        <w:fldChar w:fldCharType="begin"/>
      </w:r>
      <w:r w:rsidRPr="00D343FC">
        <w:instrText xml:space="preserve"> REF _Ref141292345 \h  \* MERGEFORMAT </w:instrText>
      </w:r>
      <w:r w:rsidRPr="00D343FC">
        <w:fldChar w:fldCharType="separate"/>
      </w:r>
      <w:r w:rsidRPr="00D343FC">
        <w:t>Defendant’s Response to Plaintiff’s First Set of Interrogatories to Defendant</w:t>
      </w:r>
      <w:r w:rsidRPr="00D343FC">
        <w:fldChar w:fldCharType="end"/>
      </w:r>
      <w:r w:rsidRPr="000A1854">
        <w:fldChar w:fldCharType="begin"/>
      </w:r>
      <w:r w:rsidRPr="000A1854">
        <w:instrText xml:space="preserve"> REF _Ref180747746 \h </w:instrText>
      </w:r>
      <w:r>
        <w:instrText xml:space="preserve"> \* MERGEFORMAT </w:instrText>
      </w:r>
      <w:r w:rsidRPr="000A1854">
        <w:fldChar w:fldCharType="separate"/>
      </w:r>
      <w:r w:rsidRPr="000A1854">
        <w:fldChar w:fldCharType="end"/>
      </w:r>
      <w:r w:rsidRPr="000A1854">
        <w:fldChar w:fldCharType="begin"/>
      </w:r>
      <w:r w:rsidRPr="000A1854">
        <w:instrText xml:space="preserve"> REF _Ref147489226 \h </w:instrText>
      </w:r>
      <w:r>
        <w:instrText xml:space="preserve"> \* MERGEFORMAT </w:instrText>
      </w:r>
      <w:r w:rsidRPr="000A1854">
        <w:fldChar w:fldCharType="separate"/>
      </w:r>
      <w:r w:rsidRPr="000A1854">
        <w:fldChar w:fldCharType="end"/>
      </w:r>
    </w:p>
    <w:p w14:paraId="2D3F4AA7" w14:textId="79008684" w:rsidR="00E11156" w:rsidRPr="000A1854" w:rsidRDefault="00E11156" w:rsidP="00172AED">
      <w:pPr>
        <w:spacing w:line="360" w:lineRule="auto"/>
        <w:jc w:val="both"/>
      </w:pPr>
      <w:r w:rsidRPr="000A1854">
        <w:t xml:space="preserve">to Plaintiff, {casePlaintiff}, in compliance with service under </w:t>
      </w:r>
      <w:r w:rsidR="00132F62" w:rsidRPr="00132F62">
        <w:t>Mo. R. Civ. P. 43.01(c)(1)</w:t>
      </w:r>
      <w:r w:rsidRPr="000A1854">
        <w:t xml:space="preserve"> via an email to the last known e-mail address of {caseOpposingCounsel}, Attorneys for Plaintiff, at </w:t>
      </w:r>
      <w:r w:rsidRPr="000A1854">
        <w:rPr>
          <w:snapToGrid w:val="0"/>
        </w:rPr>
        <w:t>docket@phwjlaw.com</w:t>
      </w:r>
      <w:r>
        <w:rPr>
          <w:snapToGrid w:val="0"/>
        </w:rPr>
        <w:t xml:space="preserve">, </w:t>
      </w:r>
      <w:r w:rsidR="00132F62" w:rsidRPr="00132F62">
        <w:rPr>
          <w:snapToGrid w:val="0"/>
        </w:rPr>
        <w:t>kevers@phwjlaw.com</w:t>
      </w:r>
      <w:r>
        <w:rPr>
          <w:snapToGrid w:val="0"/>
        </w:rPr>
        <w:t>,</w:t>
      </w:r>
      <w:r w:rsidRPr="000A1854">
        <w:t xml:space="preserve"> and </w:t>
      </w:r>
      <w:r w:rsidR="00132F62" w:rsidRPr="00132F62">
        <w:rPr>
          <w:snapToGrid w:val="0"/>
        </w:rPr>
        <w:t>rsettles@phwjlaw.com</w:t>
      </w:r>
      <w:r w:rsidRPr="000A1854">
        <w:t>.</w:t>
      </w:r>
      <w:r w:rsidR="00300AC4">
        <w:t xml:space="preserve"> </w:t>
      </w:r>
      <w:r w:rsidR="00300AC4" w:rsidRPr="00A522EB">
        <w:rPr>
          <w:snapToGrid w:val="0"/>
        </w:rPr>
        <w:t xml:space="preserve">The undersigned further certifies that no portion of this </w:t>
      </w:r>
      <w:r w:rsidR="00300AC4">
        <w:rPr>
          <w:snapToGrid w:val="0"/>
        </w:rPr>
        <w:t xml:space="preserve">Certificate of Service </w:t>
      </w:r>
      <w:r w:rsidR="00300AC4" w:rsidRPr="00A522EB">
        <w:rPr>
          <w:snapToGrid w:val="0"/>
        </w:rPr>
        <w:t>was prepared using Generative A.I.</w:t>
      </w:r>
    </w:p>
    <w:p w14:paraId="701FB11F" w14:textId="77777777" w:rsidR="00E11156" w:rsidRPr="00346796" w:rsidRDefault="00E11156" w:rsidP="00E11156">
      <w:pPr>
        <w:spacing w:line="480" w:lineRule="auto"/>
        <w:jc w:val="both"/>
      </w:pPr>
      <w:r w:rsidRPr="00D223F5">
        <w:rPr>
          <w:snapToGrid w:val="0"/>
        </w:rPr>
        <w:t xml:space="preserve"> </w:t>
      </w:r>
    </w:p>
    <w:tbl>
      <w:tblPr>
        <w:tblStyle w:val="TableGrid"/>
        <w:tblW w:w="94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8"/>
        <w:gridCol w:w="4838"/>
      </w:tblGrid>
      <w:tr w:rsidR="007B1802" w:rsidRPr="00D81100" w14:paraId="73C4C9A1" w14:textId="77777777" w:rsidTr="004517E1">
        <w:trPr>
          <w:trHeight w:val="2566"/>
        </w:trPr>
        <w:tc>
          <w:tcPr>
            <w:tcW w:w="4598" w:type="dxa"/>
          </w:tcPr>
          <w:p w14:paraId="0933D2EA" w14:textId="77777777" w:rsidR="007B1802" w:rsidRPr="000279DB" w:rsidRDefault="007B1802" w:rsidP="007B1802">
            <w:pPr>
              <w:spacing w:line="480" w:lineRule="auto"/>
              <w:rPr>
                <w:b/>
              </w:rPr>
            </w:pPr>
          </w:p>
        </w:tc>
        <w:tc>
          <w:tcPr>
            <w:tcW w:w="4838" w:type="dxa"/>
          </w:tcPr>
          <w:p w14:paraId="3E4B96E5" w14:textId="77777777" w:rsidR="007B1802" w:rsidRDefault="007B1802" w:rsidP="007B1802">
            <w:pPr>
              <w:rPr>
                <w:rFonts w:eastAsia="Arial"/>
                <w:szCs w:val="22"/>
              </w:rPr>
            </w:pPr>
            <w:r>
              <w:rPr>
                <w:rFonts w:eastAsia="Arial"/>
                <w:szCs w:val="22"/>
              </w:rPr>
              <w:t>Respectfully</w:t>
            </w:r>
            <w:r>
              <w:t xml:space="preserve"> submitted,</w:t>
            </w:r>
          </w:p>
          <w:p w14:paraId="74E8AAD3" w14:textId="77777777" w:rsidR="007B1802" w:rsidRPr="00346796" w:rsidRDefault="007B1802" w:rsidP="007B1802">
            <w:pPr>
              <w:spacing w:before="120"/>
              <w:rPr>
                <w:rFonts w:eastAsia="Arial"/>
                <w:b/>
                <w:i/>
                <w:szCs w:val="22"/>
              </w:rPr>
            </w:pPr>
            <w:r>
              <w:rPr>
                <w:rFonts w:eastAsia="Arial"/>
                <w:b/>
                <w:i/>
                <w:szCs w:val="22"/>
              </w:rPr>
              <w:t xml:space="preserve">By: </w:t>
            </w:r>
            <w:r w:rsidRPr="00346796">
              <w:rPr>
                <w:rFonts w:eastAsia="Arial"/>
                <w:b/>
                <w:i/>
                <w:szCs w:val="22"/>
              </w:rPr>
              <w:t>{caseDefendant}</w:t>
            </w:r>
          </w:p>
          <w:p w14:paraId="53E70CC3" w14:textId="77777777" w:rsidR="002E788E" w:rsidRPr="00346796" w:rsidRDefault="002E788E" w:rsidP="002E788E">
            <w:pPr>
              <w:spacing w:before="240" w:after="240"/>
              <w:rPr>
                <w:rFonts w:eastAsia="Arial"/>
                <w:b/>
                <w:smallCaps/>
                <w:szCs w:val="22"/>
              </w:rPr>
            </w:pPr>
            <w:r w:rsidRPr="00307D7C">
              <w:rPr>
                <w:rFonts w:eastAsia="Arial"/>
                <w:b/>
                <w:smallCaps/>
                <w:szCs w:val="22"/>
              </w:rPr>
              <w:t xml:space="preserve">Callahan </w:t>
            </w:r>
            <w:r>
              <w:rPr>
                <w:rFonts w:eastAsia="Arial"/>
                <w:b/>
                <w:smallCaps/>
                <w:szCs w:val="22"/>
              </w:rPr>
              <w:t>L</w:t>
            </w:r>
            <w:r w:rsidRPr="00307D7C">
              <w:rPr>
                <w:rFonts w:eastAsia="Arial"/>
                <w:b/>
                <w:smallCaps/>
                <w:szCs w:val="22"/>
              </w:rPr>
              <w:t xml:space="preserve">aw </w:t>
            </w:r>
            <w:r>
              <w:rPr>
                <w:rFonts w:eastAsia="Arial"/>
                <w:b/>
                <w:smallCaps/>
                <w:szCs w:val="22"/>
              </w:rPr>
              <w:t>F</w:t>
            </w:r>
            <w:r w:rsidRPr="00307D7C">
              <w:rPr>
                <w:rFonts w:eastAsia="Arial"/>
                <w:b/>
                <w:smallCaps/>
                <w:szCs w:val="22"/>
              </w:rPr>
              <w:t xml:space="preserve">irm </w:t>
            </w:r>
            <w:r>
              <w:rPr>
                <w:rFonts w:eastAsia="Arial"/>
                <w:b/>
                <w:smallCaps/>
                <w:szCs w:val="22"/>
              </w:rPr>
              <w:t>L.L.C</w:t>
            </w:r>
          </w:p>
          <w:p w14:paraId="17F2C10B" w14:textId="77777777" w:rsidR="0044682F" w:rsidRPr="00DA181C" w:rsidRDefault="002E788E" w:rsidP="0044682F">
            <w:pPr>
              <w:rPr>
                <w:rFonts w:eastAsia="Arial"/>
                <w:szCs w:val="22"/>
              </w:rPr>
            </w:pPr>
            <w:r w:rsidRPr="00DA181C">
              <w:rPr>
                <w:rFonts w:eastAsia="Arial"/>
                <w:szCs w:val="22"/>
                <w:u w:val="single"/>
              </w:rPr>
              <w:t>/</w:t>
            </w:r>
            <w:r>
              <w:rPr>
                <w:rFonts w:eastAsia="Arial"/>
                <w:szCs w:val="22"/>
                <w:u w:val="single"/>
              </w:rPr>
              <w:t xml:space="preserve">s/ </w:t>
            </w:r>
            <w:r w:rsidR="0044682F">
              <w:rPr>
                <w:rFonts w:eastAsia="Arial"/>
                <w:szCs w:val="22"/>
                <w:u w:val="single"/>
              </w:rPr>
              <w:t xml:space="preserve">James R. Crump                                  </w:t>
            </w:r>
            <w:r w:rsidR="0044682F" w:rsidRPr="005412D0">
              <w:rPr>
                <w:rFonts w:eastAsia="Arial"/>
                <w:color w:val="FFFFFF" w:themeColor="background1"/>
                <w:szCs w:val="22"/>
                <w:u w:val="single"/>
              </w:rPr>
              <w:t>.</w:t>
            </w:r>
            <w:r w:rsidR="0044682F">
              <w:rPr>
                <w:rFonts w:eastAsia="Arial"/>
                <w:szCs w:val="22"/>
                <w:u w:val="single"/>
              </w:rPr>
              <w:t xml:space="preserve">      </w:t>
            </w:r>
            <w:r w:rsidR="0044682F" w:rsidRPr="00DA181C">
              <w:rPr>
                <w:rFonts w:eastAsia="Arial"/>
                <w:szCs w:val="22"/>
              </w:rPr>
              <w:t xml:space="preserve">              </w:t>
            </w:r>
          </w:p>
          <w:p w14:paraId="56E487A1" w14:textId="77777777" w:rsidR="0044682F" w:rsidRPr="00DA181C" w:rsidRDefault="0044682F" w:rsidP="0044682F">
            <w:pPr>
              <w:rPr>
                <w:rFonts w:eastAsia="Arial"/>
                <w:szCs w:val="22"/>
              </w:rPr>
            </w:pPr>
            <w:r>
              <w:rPr>
                <w:rFonts w:eastAsia="Arial"/>
                <w:szCs w:val="22"/>
              </w:rPr>
              <w:t xml:space="preserve">JAMES R. CRUMP, MBE # </w:t>
            </w:r>
            <w:r>
              <w:t>65514</w:t>
            </w:r>
          </w:p>
          <w:p w14:paraId="18341404" w14:textId="77777777" w:rsidR="0044682F" w:rsidRPr="00DA181C" w:rsidRDefault="0044682F" w:rsidP="0044682F">
            <w:pPr>
              <w:rPr>
                <w:rFonts w:eastAsia="Arial"/>
                <w:szCs w:val="22"/>
              </w:rPr>
            </w:pPr>
            <w:r w:rsidRPr="00DA181C">
              <w:t>222 W. Gregory Blvd. Suite 210</w:t>
            </w:r>
            <w:r w:rsidRPr="00DA181C">
              <w:br/>
            </w:r>
            <w:r w:rsidRPr="00DA181C">
              <w:rPr>
                <w:rFonts w:eastAsia="Arial"/>
                <w:szCs w:val="22"/>
              </w:rPr>
              <w:t>Kansas City, MO 64114</w:t>
            </w:r>
          </w:p>
          <w:p w14:paraId="20F09FD8" w14:textId="77777777" w:rsidR="0044682F" w:rsidRPr="00DA181C" w:rsidRDefault="0044682F" w:rsidP="0044682F">
            <w:pPr>
              <w:rPr>
                <w:rFonts w:eastAsia="Arial"/>
                <w:szCs w:val="22"/>
              </w:rPr>
            </w:pPr>
            <w:r w:rsidRPr="00DA181C">
              <w:rPr>
                <w:rFonts w:eastAsia="Arial"/>
                <w:szCs w:val="22"/>
              </w:rPr>
              <w:t>Ph:</w:t>
            </w:r>
            <w:r w:rsidRPr="00DA181C">
              <w:t xml:space="preserve"> 816-822-4041</w:t>
            </w:r>
            <w:r w:rsidRPr="00DA181C">
              <w:rPr>
                <w:rFonts w:eastAsia="Arial"/>
                <w:szCs w:val="22"/>
              </w:rPr>
              <w:t xml:space="preserve">; Fax: </w:t>
            </w:r>
            <w:r w:rsidRPr="00DA181C">
              <w:t>913-273-1799</w:t>
            </w:r>
          </w:p>
          <w:p w14:paraId="4A30D266" w14:textId="77777777" w:rsidR="0044682F" w:rsidRPr="00DA181C" w:rsidRDefault="0044682F" w:rsidP="0044682F">
            <w:pPr>
              <w:keepLines/>
            </w:pPr>
            <w:r w:rsidRPr="00DA181C">
              <w:t xml:space="preserve">E-mail: </w:t>
            </w:r>
            <w:r>
              <w:t>james</w:t>
            </w:r>
            <w:r w:rsidRPr="00DA181C">
              <w:t>@callahanlawkc.com</w:t>
            </w:r>
          </w:p>
          <w:p w14:paraId="175A06D5" w14:textId="4E045DFC" w:rsidR="007B1802" w:rsidRPr="000279DB" w:rsidRDefault="0044682F" w:rsidP="0044682F">
            <w:pPr>
              <w:rPr>
                <w:rFonts w:eastAsia="Arial"/>
                <w:b/>
                <w:szCs w:val="22"/>
              </w:rPr>
            </w:pPr>
            <w:r w:rsidRPr="00DA181C">
              <w:rPr>
                <w:rFonts w:eastAsia="Arial"/>
                <w:b/>
                <w:szCs w:val="22"/>
              </w:rPr>
              <w:t>ATTORNEY FOR DEFENDANT</w:t>
            </w:r>
          </w:p>
        </w:tc>
      </w:tr>
    </w:tbl>
    <w:p w14:paraId="5F7824CA" w14:textId="77777777" w:rsidR="0054316D" w:rsidRPr="008C308B" w:rsidRDefault="0054316D" w:rsidP="0054316D"/>
    <w:p w14:paraId="46FCD2DE" w14:textId="77777777" w:rsidR="0054316D" w:rsidRDefault="0054316D" w:rsidP="004E7556">
      <w:pPr>
        <w:suppressLineNumbers/>
        <w:jc w:val="center"/>
        <w:rPr>
          <w:b/>
          <w:caps/>
        </w:rPr>
        <w:sectPr w:rsidR="0054316D">
          <w:footerReference w:type="default" r:id="rId8"/>
          <w:pgSz w:w="12240" w:h="15840"/>
          <w:pgMar w:top="1440" w:right="1440" w:bottom="1440" w:left="1440" w:header="720" w:footer="720" w:gutter="0"/>
          <w:cols w:space="720"/>
          <w:docGrid w:linePitch="360"/>
        </w:sectPr>
      </w:pPr>
    </w:p>
    <w:p w14:paraId="71BFEB96" w14:textId="77777777" w:rsidR="00D85552" w:rsidRPr="00480F37" w:rsidRDefault="00D85552" w:rsidP="00D85552">
      <w:pPr>
        <w:suppressLineNumbers/>
        <w:jc w:val="center"/>
        <w:rPr>
          <w:b/>
          <w:caps/>
        </w:rPr>
      </w:pPr>
      <w:bookmarkStart w:id="0" w:name="_Ref141292129"/>
      <w:r w:rsidRPr="00480F37">
        <w:rPr>
          <w:b/>
          <w:caps/>
        </w:rPr>
        <w:lastRenderedPageBreak/>
        <w:t>IN THE {caseDesignation} COURT OF {caseCounty} COUNTY, {caseState}</w:t>
      </w:r>
      <w:r w:rsidRPr="00EC5A6A">
        <w:rPr>
          <w:b/>
          <w:caps/>
        </w:rPr>
        <w:t>{caseDivisionLocation}</w:t>
      </w:r>
      <w:r w:rsidRPr="00480F37">
        <w:rPr>
          <w:b/>
          <w:caps/>
        </w:rPr>
        <w:br/>
        <w:t>{caseDivisionDesignation}</w:t>
      </w:r>
    </w:p>
    <w:p w14:paraId="6ABDDDAA" w14:textId="77777777" w:rsidR="00D85552" w:rsidRPr="000A6AAD" w:rsidRDefault="00D85552" w:rsidP="00D85552">
      <w:pPr>
        <w:rPr>
          <w:b/>
        </w:rPr>
      </w:pPr>
    </w:p>
    <w:p w14:paraId="10EDAC7C" w14:textId="77777777" w:rsidR="00D85552" w:rsidRPr="000A6AAD" w:rsidRDefault="00D85552" w:rsidP="00D85552">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75"/>
        <w:gridCol w:w="4675"/>
      </w:tblGrid>
      <w:tr w:rsidR="00D85552" w:rsidRPr="000A6AAD" w14:paraId="21504103" w14:textId="77777777" w:rsidTr="00265EF1">
        <w:tc>
          <w:tcPr>
            <w:tcW w:w="4675" w:type="dxa"/>
          </w:tcPr>
          <w:p w14:paraId="08FECFD7" w14:textId="77777777" w:rsidR="00D85552" w:rsidRPr="000431AC" w:rsidRDefault="00D85552" w:rsidP="00265EF1">
            <w:pPr>
              <w:rPr>
                <w:b/>
                <w:caps/>
              </w:rPr>
            </w:pPr>
            <w:r w:rsidRPr="000431AC">
              <w:rPr>
                <w:b/>
                <w:caps/>
              </w:rPr>
              <w:t>{casePlaintiff},</w:t>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p>
          <w:p w14:paraId="327826D3" w14:textId="77777777" w:rsidR="00D85552" w:rsidRPr="000A6AAD" w:rsidRDefault="00D85552" w:rsidP="00265EF1">
            <w:pPr>
              <w:rPr>
                <w:b/>
              </w:rPr>
            </w:pPr>
            <w:r w:rsidRPr="000A6AAD">
              <w:rPr>
                <w:b/>
              </w:rPr>
              <w:tab/>
            </w:r>
            <w:r w:rsidRPr="000A6AAD">
              <w:rPr>
                <w:b/>
              </w:rPr>
              <w:tab/>
              <w:t>Plaintiff,</w:t>
            </w:r>
            <w:r w:rsidRPr="000A6AAD">
              <w:rPr>
                <w:b/>
              </w:rPr>
              <w:tab/>
            </w:r>
            <w:r w:rsidRPr="000A6AAD">
              <w:rPr>
                <w:b/>
              </w:rPr>
              <w:tab/>
            </w:r>
            <w:r w:rsidRPr="000A6AAD">
              <w:rPr>
                <w:b/>
              </w:rPr>
              <w:tab/>
            </w:r>
          </w:p>
          <w:p w14:paraId="46763D93" w14:textId="77777777" w:rsidR="00D85552" w:rsidRPr="000A6AAD" w:rsidRDefault="00D85552" w:rsidP="00265EF1">
            <w:pPr>
              <w:rPr>
                <w:b/>
              </w:rPr>
            </w:pPr>
            <w:r w:rsidRPr="000A6AAD">
              <w:rPr>
                <w:b/>
              </w:rPr>
              <w:t>vs.</w:t>
            </w:r>
            <w:r w:rsidRPr="000A6AAD">
              <w:rPr>
                <w:b/>
              </w:rPr>
              <w:tab/>
            </w:r>
            <w:r w:rsidRPr="000A6AAD">
              <w:rPr>
                <w:b/>
              </w:rPr>
              <w:tab/>
            </w:r>
            <w:r w:rsidRPr="000A6AAD">
              <w:rPr>
                <w:b/>
              </w:rPr>
              <w:tab/>
            </w:r>
            <w:r w:rsidRPr="000A6AAD">
              <w:rPr>
                <w:b/>
              </w:rPr>
              <w:tab/>
            </w:r>
            <w:r w:rsidRPr="000A6AAD">
              <w:rPr>
                <w:b/>
              </w:rPr>
              <w:tab/>
            </w:r>
            <w:r w:rsidRPr="000A6AAD">
              <w:rPr>
                <w:b/>
              </w:rPr>
              <w:tab/>
            </w:r>
          </w:p>
          <w:p w14:paraId="412510D6" w14:textId="77777777" w:rsidR="00D85552" w:rsidRPr="000A6AAD" w:rsidRDefault="00D85552" w:rsidP="00265EF1">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4603B2D1" w14:textId="77777777" w:rsidR="00D85552" w:rsidRPr="000431AC" w:rsidRDefault="00D85552" w:rsidP="00265EF1">
            <w:pPr>
              <w:rPr>
                <w:b/>
                <w:caps/>
              </w:rPr>
            </w:pPr>
            <w:r w:rsidRPr="000431AC">
              <w:rPr>
                <w:b/>
                <w:caps/>
              </w:rPr>
              <w:t>{caseDefendant},</w:t>
            </w:r>
            <w:r w:rsidRPr="000431AC">
              <w:rPr>
                <w:b/>
                <w:caps/>
              </w:rPr>
              <w:tab/>
            </w:r>
            <w:r w:rsidRPr="000431AC">
              <w:rPr>
                <w:b/>
                <w:caps/>
              </w:rPr>
              <w:tab/>
            </w:r>
          </w:p>
          <w:p w14:paraId="16EFC3EF" w14:textId="77777777" w:rsidR="00D85552" w:rsidRPr="000A6AAD" w:rsidRDefault="00D85552" w:rsidP="00265EF1">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073C70A9" w14:textId="77777777" w:rsidR="00D85552" w:rsidRPr="000A6AAD" w:rsidRDefault="00D85552" w:rsidP="00265EF1">
            <w:pPr>
              <w:rPr>
                <w:b/>
              </w:rPr>
            </w:pPr>
            <w:r w:rsidRPr="000A6AAD">
              <w:rPr>
                <w:b/>
              </w:rPr>
              <w:tab/>
            </w:r>
            <w:r w:rsidRPr="000A6AAD">
              <w:rPr>
                <w:b/>
              </w:rPr>
              <w:tab/>
              <w:t>Defendant.</w:t>
            </w:r>
          </w:p>
          <w:p w14:paraId="34BAA5CA" w14:textId="77777777" w:rsidR="00D85552" w:rsidRPr="000A6AAD" w:rsidRDefault="00D85552" w:rsidP="00265EF1">
            <w:pPr>
              <w:rPr>
                <w:b/>
              </w:rPr>
            </w:pPr>
          </w:p>
        </w:tc>
        <w:tc>
          <w:tcPr>
            <w:tcW w:w="4675" w:type="dxa"/>
          </w:tcPr>
          <w:p w14:paraId="7776F82B" w14:textId="77777777" w:rsidR="00D85552" w:rsidRPr="000A6AAD" w:rsidRDefault="00D85552" w:rsidP="00265EF1">
            <w:pPr>
              <w:rPr>
                <w:b/>
              </w:rPr>
            </w:pPr>
          </w:p>
          <w:p w14:paraId="2A1B75E5" w14:textId="77777777" w:rsidR="00D85552" w:rsidRPr="000A6AAD" w:rsidRDefault="00D85552" w:rsidP="00265EF1">
            <w:pPr>
              <w:rPr>
                <w:b/>
              </w:rPr>
            </w:pPr>
            <w:r w:rsidRPr="000A6AAD">
              <w:rPr>
                <w:b/>
              </w:rPr>
              <w:t xml:space="preserve">Case No. </w:t>
            </w:r>
            <w:r w:rsidRPr="00775773">
              <w:rPr>
                <w:b/>
              </w:rPr>
              <w:t>{</w:t>
            </w:r>
            <w:r w:rsidRPr="007A65C6">
              <w:rPr>
                <w:b/>
              </w:rPr>
              <w:t>caseNumber</w:t>
            </w:r>
            <w:r w:rsidRPr="00775773">
              <w:rPr>
                <w:b/>
              </w:rPr>
              <w:t>}</w:t>
            </w:r>
          </w:p>
          <w:p w14:paraId="7A8697CC" w14:textId="77777777" w:rsidR="00D85552" w:rsidRPr="000A6AAD" w:rsidRDefault="00D85552" w:rsidP="00265EF1">
            <w:pPr>
              <w:rPr>
                <w:b/>
              </w:rPr>
            </w:pPr>
          </w:p>
          <w:p w14:paraId="187A6380" w14:textId="77777777" w:rsidR="00D85552" w:rsidRPr="000A6AAD" w:rsidRDefault="00D85552" w:rsidP="00265EF1">
            <w:pPr>
              <w:rPr>
                <w:b/>
              </w:rPr>
            </w:pPr>
            <w:r w:rsidRPr="000A6AAD">
              <w:rPr>
                <w:b/>
              </w:rPr>
              <w:t xml:space="preserve">Division </w:t>
            </w:r>
            <w:r w:rsidRPr="00775773">
              <w:rPr>
                <w:b/>
              </w:rPr>
              <w:t>{</w:t>
            </w:r>
            <w:r w:rsidRPr="00EC5F31">
              <w:rPr>
                <w:b/>
              </w:rPr>
              <w:t>caseDivisionNumber</w:t>
            </w:r>
            <w:r w:rsidRPr="00775773">
              <w:rPr>
                <w:b/>
              </w:rPr>
              <w:t>}</w:t>
            </w:r>
          </w:p>
          <w:p w14:paraId="2A47D8AD" w14:textId="77777777" w:rsidR="00D85552" w:rsidRPr="000A6AAD" w:rsidRDefault="00D85552" w:rsidP="00265EF1">
            <w:pPr>
              <w:rPr>
                <w:b/>
              </w:rPr>
            </w:pPr>
          </w:p>
        </w:tc>
      </w:tr>
    </w:tbl>
    <w:p w14:paraId="58A5E058" w14:textId="55A31816" w:rsidR="00832451" w:rsidRPr="00384E40" w:rsidRDefault="00EE7EDE" w:rsidP="00384E40">
      <w:pPr>
        <w:pStyle w:val="Heading1"/>
      </w:pPr>
      <w:r w:rsidRPr="00384E40">
        <w:t>Defendant’s Response to Plaintiff’s Request for Admissions</w:t>
      </w:r>
      <w:r w:rsidRPr="00384E40">
        <w:br/>
        <w:t>to Defendant</w:t>
      </w:r>
      <w:bookmarkEnd w:id="0"/>
    </w:p>
    <w:p w14:paraId="4956163A" w14:textId="0F6209E6" w:rsidR="00B545B5" w:rsidRPr="00B545B5" w:rsidRDefault="002E788E" w:rsidP="00B545B5">
      <w:pPr>
        <w:spacing w:line="480" w:lineRule="auto"/>
        <w:ind w:firstLine="720"/>
        <w:jc w:val="both"/>
      </w:pPr>
      <w:bookmarkStart w:id="1" w:name="_Hlk131080873"/>
      <w:r>
        <w:t>COMES NOW</w:t>
      </w:r>
      <w:r w:rsidR="00B545B5" w:rsidRPr="00C119C6">
        <w:t xml:space="preserve">, </w:t>
      </w:r>
      <w:r w:rsidR="00B545B5">
        <w:t xml:space="preserve">Defendant, </w:t>
      </w:r>
      <w:bookmarkStart w:id="2" w:name="_Hlk137398378"/>
      <w:r w:rsidR="004E7556" w:rsidRPr="00613F6B">
        <w:t>{</w:t>
      </w:r>
      <w:r w:rsidR="004E7556">
        <w:t>c</w:t>
      </w:r>
      <w:r w:rsidR="004E7556" w:rsidRPr="00613F6B">
        <w:t>ase</w:t>
      </w:r>
      <w:r w:rsidR="004E7556">
        <w:t>D</w:t>
      </w:r>
      <w:r w:rsidR="004E7556" w:rsidRPr="00613F6B">
        <w:t>efendant}</w:t>
      </w:r>
      <w:bookmarkEnd w:id="2"/>
      <w:r w:rsidR="004E7556" w:rsidRPr="00283CAB">
        <w:t xml:space="preserve">, </w:t>
      </w:r>
      <w:r w:rsidR="00B545B5">
        <w:t xml:space="preserve">by and through </w:t>
      </w:r>
      <w:r w:rsidR="00E90FE8">
        <w:t xml:space="preserve">their </w:t>
      </w:r>
      <w:r w:rsidR="00B545B5">
        <w:t xml:space="preserve">attorney of record, </w:t>
      </w:r>
      <w:r w:rsidR="00FA6474">
        <w:t xml:space="preserve">Callahan Law Firm </w:t>
      </w:r>
      <w:r w:rsidR="00B545B5">
        <w:t xml:space="preserve">L.L.C., responds to </w:t>
      </w:r>
      <w:r w:rsidR="009402EB" w:rsidRPr="008D488B">
        <w:t>Plaintiff</w:t>
      </w:r>
      <w:r w:rsidR="009402EB">
        <w:t xml:space="preserve">’s </w:t>
      </w:r>
      <w:r w:rsidR="009402EB" w:rsidRPr="008D488B">
        <w:t>Request for Admissions</w:t>
      </w:r>
      <w:r>
        <w:t xml:space="preserve"> </w:t>
      </w:r>
      <w:r w:rsidR="00A85AC5">
        <w:t>t</w:t>
      </w:r>
      <w:r w:rsidR="009402EB" w:rsidRPr="008D488B">
        <w:t xml:space="preserve">o </w:t>
      </w:r>
      <w:r w:rsidR="009402EB" w:rsidRPr="004E7556">
        <w:t>Defendant</w:t>
      </w:r>
      <w:bookmarkEnd w:id="1"/>
      <w:r>
        <w:t>.</w:t>
      </w:r>
    </w:p>
    <w:p w14:paraId="13336C1E" w14:textId="36C789B9" w:rsidR="007D0F13" w:rsidRDefault="007D0F13" w:rsidP="007D0F13">
      <w:pPr>
        <w:rPr>
          <w:b/>
          <w:bCs/>
        </w:rPr>
      </w:pPr>
    </w:p>
    <w:p w14:paraId="1DC47A97" w14:textId="2A4AF2BF" w:rsidR="002E788E" w:rsidRPr="002D4DBB" w:rsidRDefault="0038586C" w:rsidP="002E788E">
      <w:pPr>
        <w:pStyle w:val="ListParagraph"/>
        <w:numPr>
          <w:ilvl w:val="0"/>
          <w:numId w:val="27"/>
        </w:numPr>
        <w:spacing w:line="480" w:lineRule="auto"/>
        <w:jc w:val="both"/>
      </w:pPr>
      <w:r w:rsidRPr="000C27EA">
        <w:rPr>
          <w:spacing w:val="-2"/>
        </w:rPr>
        <w:t xml:space="preserve">At Defendant's request, Plaintiff’s Predecessor in interest executed a </w:t>
      </w:r>
      <w:r w:rsidRPr="00292F72">
        <w:t>Consumer Installment Loan Agreement</w:t>
      </w:r>
      <w:r w:rsidRPr="00292F72">
        <w:rPr>
          <w:spacing w:val="-2"/>
        </w:rPr>
        <w:t xml:space="preserve"> </w:t>
      </w:r>
      <w:r w:rsidRPr="000C27EA">
        <w:rPr>
          <w:spacing w:val="-2"/>
        </w:rPr>
        <w:t xml:space="preserve">(“Note”), a copy of which is attached </w:t>
      </w:r>
      <w:r>
        <w:rPr>
          <w:spacing w:val="-2"/>
        </w:rPr>
        <w:t>hereto and incorporated by reference herein as Plaintiff’s Exhibit “A</w:t>
      </w:r>
      <w:r>
        <w:t>”</w:t>
      </w:r>
      <w:r w:rsidR="002E788E" w:rsidRPr="00543335">
        <w:t>.</w:t>
      </w:r>
    </w:p>
    <w:p w14:paraId="545BE2E6" w14:textId="181A12E2" w:rsidR="009402EB" w:rsidRDefault="009402EB" w:rsidP="009402EB">
      <w:pPr>
        <w:spacing w:line="480" w:lineRule="auto"/>
        <w:jc w:val="both"/>
        <w:rPr>
          <w:b/>
          <w:bCs/>
        </w:rPr>
      </w:pPr>
      <w:r w:rsidRPr="009402EB">
        <w:rPr>
          <w:b/>
          <w:bCs/>
        </w:rPr>
        <w:t>ANSWER:</w:t>
      </w:r>
      <w:r>
        <w:rPr>
          <w:b/>
          <w:bCs/>
        </w:rPr>
        <w:t xml:space="preserve"> </w:t>
      </w:r>
      <w:r>
        <w:t xml:space="preserve">Defendant lacks sufficient knowledge or information to admit or deny the allegations contained in the request and, therefore, denies the same.   </w:t>
      </w:r>
      <w:r>
        <w:rPr>
          <w:b/>
          <w:bCs/>
        </w:rPr>
        <w:t xml:space="preserve"> </w:t>
      </w:r>
    </w:p>
    <w:p w14:paraId="641C65D9" w14:textId="77777777" w:rsidR="009402EB" w:rsidRDefault="009402EB" w:rsidP="009402EB">
      <w:pPr>
        <w:spacing w:line="480" w:lineRule="auto"/>
        <w:jc w:val="both"/>
      </w:pPr>
    </w:p>
    <w:p w14:paraId="57239738" w14:textId="4F2C0A0B" w:rsidR="002E788E" w:rsidRPr="002D4DBB" w:rsidRDefault="0038586C" w:rsidP="002E788E">
      <w:pPr>
        <w:pStyle w:val="ListParagraph"/>
        <w:numPr>
          <w:ilvl w:val="0"/>
          <w:numId w:val="27"/>
        </w:numPr>
        <w:spacing w:line="480" w:lineRule="auto"/>
        <w:jc w:val="both"/>
      </w:pPr>
      <w:r w:rsidRPr="000C27EA">
        <w:rPr>
          <w:spacing w:val="-2"/>
        </w:rPr>
        <w:t>Pursuant to the Note, Plaintiff’s Predecessor in Interest opened a loan account “Account” for Defendant’s benefit and advanced funds to Defendant for which Defendant was obligated to repay</w:t>
      </w:r>
      <w:r w:rsidR="002E788E" w:rsidRPr="00543335">
        <w:t>.</w:t>
      </w:r>
    </w:p>
    <w:p w14:paraId="0B6D131E" w14:textId="77777777" w:rsidR="002E788E" w:rsidRDefault="002E788E" w:rsidP="002E788E">
      <w:pPr>
        <w:spacing w:line="480" w:lineRule="auto"/>
        <w:jc w:val="both"/>
        <w:rPr>
          <w:b/>
          <w:bCs/>
        </w:rPr>
      </w:pPr>
      <w:r w:rsidRPr="009402EB">
        <w:rPr>
          <w:b/>
          <w:bCs/>
        </w:rPr>
        <w:t>ANSWER:</w:t>
      </w:r>
      <w:r>
        <w:rPr>
          <w:b/>
          <w:bCs/>
        </w:rPr>
        <w:t xml:space="preserve"> </w:t>
      </w:r>
      <w:r>
        <w:t xml:space="preserve">Defendant lacks sufficient knowledge or information to admit or deny the allegations contained in the request and, therefore, denies the same.   </w:t>
      </w:r>
      <w:r>
        <w:rPr>
          <w:b/>
          <w:bCs/>
        </w:rPr>
        <w:t xml:space="preserve"> </w:t>
      </w:r>
    </w:p>
    <w:p w14:paraId="4AD20D91" w14:textId="77777777" w:rsidR="009402EB" w:rsidRPr="008C308B" w:rsidRDefault="009402EB" w:rsidP="009402EB">
      <w:pPr>
        <w:spacing w:line="480" w:lineRule="auto"/>
        <w:jc w:val="both"/>
      </w:pPr>
    </w:p>
    <w:p w14:paraId="55C765C7" w14:textId="6C00CA65" w:rsidR="002E788E" w:rsidRPr="002D4DBB" w:rsidRDefault="0038586C" w:rsidP="002E788E">
      <w:pPr>
        <w:pStyle w:val="ListParagraph"/>
        <w:numPr>
          <w:ilvl w:val="0"/>
          <w:numId w:val="27"/>
        </w:numPr>
        <w:spacing w:line="480" w:lineRule="auto"/>
        <w:jc w:val="both"/>
      </w:pPr>
      <w:r w:rsidRPr="000C27EA">
        <w:rPr>
          <w:spacing w:val="-2"/>
        </w:rPr>
        <w:lastRenderedPageBreak/>
        <w:t>The Defendant failed to make payment in accordance with the terms of the Note</w:t>
      </w:r>
      <w:r w:rsidR="002E788E" w:rsidRPr="00543335">
        <w:t>.</w:t>
      </w:r>
    </w:p>
    <w:p w14:paraId="3D5509AE" w14:textId="38662758" w:rsidR="009402EB" w:rsidRPr="002E788E" w:rsidRDefault="002E788E" w:rsidP="009402EB">
      <w:pPr>
        <w:spacing w:line="480" w:lineRule="auto"/>
        <w:jc w:val="both"/>
        <w:rPr>
          <w:b/>
          <w:bCs/>
        </w:rPr>
      </w:pPr>
      <w:r w:rsidRPr="009402EB">
        <w:rPr>
          <w:b/>
          <w:bCs/>
        </w:rPr>
        <w:t>ANSWER:</w:t>
      </w:r>
      <w:r>
        <w:rPr>
          <w:b/>
          <w:bCs/>
        </w:rPr>
        <w:t xml:space="preserve"> </w:t>
      </w:r>
      <w:r>
        <w:t xml:space="preserve">Defendant lacks sufficient knowledge or information to admit or deny the allegations contained in the request and, therefore, denies the same.   </w:t>
      </w:r>
      <w:r>
        <w:rPr>
          <w:b/>
          <w:bCs/>
        </w:rPr>
        <w:t xml:space="preserve"> </w:t>
      </w:r>
    </w:p>
    <w:p w14:paraId="02612B63" w14:textId="77777777" w:rsidR="009402EB" w:rsidRPr="008C308B" w:rsidRDefault="009402EB" w:rsidP="009402EB">
      <w:pPr>
        <w:spacing w:line="480" w:lineRule="auto"/>
        <w:jc w:val="both"/>
      </w:pPr>
    </w:p>
    <w:p w14:paraId="587EB0E4" w14:textId="4C540B9D" w:rsidR="002E788E" w:rsidRPr="0038586C" w:rsidRDefault="0038586C" w:rsidP="0038586C">
      <w:pPr>
        <w:pStyle w:val="ListParagraph"/>
        <w:numPr>
          <w:ilvl w:val="0"/>
          <w:numId w:val="27"/>
        </w:numPr>
        <w:spacing w:line="480" w:lineRule="auto"/>
        <w:jc w:val="both"/>
        <w:rPr>
          <w:spacing w:val="-2"/>
        </w:rPr>
      </w:pPr>
      <w:r w:rsidRPr="0038586C">
        <w:rPr>
          <w:spacing w:val="-2"/>
        </w:rPr>
        <w:t>The balance and interest set forth in Plaintiff's Petition is now due and owing.</w:t>
      </w:r>
    </w:p>
    <w:p w14:paraId="0F5501A2" w14:textId="404CBF33" w:rsidR="002E788E" w:rsidRPr="0038586C" w:rsidRDefault="002E788E" w:rsidP="0038586C">
      <w:pPr>
        <w:spacing w:line="480" w:lineRule="auto"/>
        <w:jc w:val="both"/>
        <w:rPr>
          <w:b/>
          <w:bCs/>
        </w:rPr>
      </w:pPr>
      <w:r w:rsidRPr="0038586C">
        <w:rPr>
          <w:b/>
          <w:bCs/>
          <w:spacing w:val="-2"/>
        </w:rPr>
        <w:t>ANSWER:</w:t>
      </w:r>
      <w:r w:rsidRPr="0038586C">
        <w:rPr>
          <w:spacing w:val="-2"/>
        </w:rPr>
        <w:t xml:space="preserve"> Defendant does not recall</w:t>
      </w:r>
      <w:r>
        <w:t xml:space="preserve"> sending any sort of written notices to Plaintiff and, therefore, denies the same.   </w:t>
      </w:r>
      <w:r w:rsidRPr="0038586C">
        <w:rPr>
          <w:b/>
          <w:bCs/>
        </w:rPr>
        <w:t xml:space="preserve"> </w:t>
      </w:r>
    </w:p>
    <w:p w14:paraId="085C92D1" w14:textId="77777777" w:rsidR="009402EB" w:rsidRPr="008C308B" w:rsidRDefault="009402EB" w:rsidP="009402EB">
      <w:pPr>
        <w:spacing w:line="480" w:lineRule="auto"/>
        <w:jc w:val="both"/>
      </w:pPr>
    </w:p>
    <w:p w14:paraId="4B2A13D4" w14:textId="1ED828F8" w:rsidR="002E788E" w:rsidRPr="002D4DBB" w:rsidRDefault="0038586C" w:rsidP="002E788E">
      <w:pPr>
        <w:pStyle w:val="ListParagraph"/>
        <w:numPr>
          <w:ilvl w:val="0"/>
          <w:numId w:val="27"/>
        </w:numPr>
        <w:spacing w:line="480" w:lineRule="auto"/>
        <w:jc w:val="both"/>
      </w:pPr>
      <w:r w:rsidRPr="000C27EA">
        <w:rPr>
          <w:spacing w:val="-2"/>
        </w:rPr>
        <w:t>All payments and credits to which Defen</w:t>
      </w:r>
      <w:r w:rsidRPr="000C27EA">
        <w:rPr>
          <w:spacing w:val="-2"/>
        </w:rPr>
        <w:softHyphen/>
      </w:r>
      <w:r w:rsidRPr="000C27EA">
        <w:rPr>
          <w:spacing w:val="-2"/>
        </w:rPr>
        <w:softHyphen/>
        <w:t>dant is entitled have been applied, leaving a balance due in the sum of $</w:t>
      </w:r>
      <w:r w:rsidR="002D2888">
        <w:rPr>
          <w:noProof/>
          <w:spacing w:val="-2"/>
        </w:rPr>
        <w:t>{caseSuitAmount}</w:t>
      </w:r>
      <w:r w:rsidRPr="000C27EA">
        <w:rPr>
          <w:spacing w:val="-2"/>
        </w:rPr>
        <w:t xml:space="preserve"> together with interest</w:t>
      </w:r>
      <w:r>
        <w:rPr>
          <w:spacing w:val="-2"/>
        </w:rPr>
        <w:t xml:space="preserve"> and fees</w:t>
      </w:r>
      <w:r w:rsidRPr="000C27EA">
        <w:rPr>
          <w:spacing w:val="-2"/>
        </w:rPr>
        <w:t xml:space="preserve"> </w:t>
      </w:r>
      <w:r>
        <w:rPr>
          <w:spacing w:val="-2"/>
        </w:rPr>
        <w:t>as prayed for in Plaintiffs petition</w:t>
      </w:r>
    </w:p>
    <w:p w14:paraId="28477EAA" w14:textId="1C208A4D" w:rsidR="002E788E" w:rsidRDefault="002E788E" w:rsidP="002E788E">
      <w:pPr>
        <w:spacing w:line="480" w:lineRule="auto"/>
        <w:jc w:val="both"/>
        <w:rPr>
          <w:b/>
          <w:bCs/>
        </w:rPr>
      </w:pPr>
      <w:r w:rsidRPr="009402EB">
        <w:rPr>
          <w:b/>
          <w:bCs/>
        </w:rPr>
        <w:t>ANSWER:</w:t>
      </w:r>
      <w:r>
        <w:rPr>
          <w:b/>
          <w:bCs/>
        </w:rPr>
        <w:t xml:space="preserve"> </w:t>
      </w:r>
      <w:r>
        <w:t xml:space="preserve">Deny.   </w:t>
      </w:r>
      <w:r>
        <w:rPr>
          <w:b/>
          <w:bCs/>
        </w:rPr>
        <w:t xml:space="preserve"> </w:t>
      </w:r>
    </w:p>
    <w:p w14:paraId="6709DC04" w14:textId="77777777" w:rsidR="009402EB" w:rsidRPr="008C308B" w:rsidRDefault="009402EB" w:rsidP="009402EB">
      <w:pPr>
        <w:spacing w:line="480" w:lineRule="auto"/>
        <w:jc w:val="both"/>
      </w:pPr>
    </w:p>
    <w:p w14:paraId="06DA6D42" w14:textId="0B098DFE" w:rsidR="002E788E" w:rsidRPr="002D4DBB" w:rsidRDefault="002D2888" w:rsidP="002E788E">
      <w:pPr>
        <w:pStyle w:val="ListParagraph"/>
        <w:numPr>
          <w:ilvl w:val="0"/>
          <w:numId w:val="27"/>
        </w:numPr>
        <w:spacing w:line="480" w:lineRule="auto"/>
        <w:jc w:val="both"/>
      </w:pPr>
      <w:r w:rsidRPr="002D2888">
        <w:t>Plaintiff was assigned all rights and title to the Account</w:t>
      </w:r>
    </w:p>
    <w:p w14:paraId="049172BF" w14:textId="0CC60EBD" w:rsidR="007D45CC" w:rsidRDefault="002E788E" w:rsidP="00D3480A">
      <w:pPr>
        <w:spacing w:line="480" w:lineRule="auto"/>
        <w:jc w:val="both"/>
        <w:rPr>
          <w:b/>
          <w:bCs/>
        </w:rPr>
      </w:pPr>
      <w:r w:rsidRPr="009402EB">
        <w:rPr>
          <w:b/>
          <w:bCs/>
        </w:rPr>
        <w:t>ANSWER:</w:t>
      </w:r>
      <w:r>
        <w:rPr>
          <w:b/>
          <w:bCs/>
        </w:rPr>
        <w:t xml:space="preserve"> </w:t>
      </w:r>
      <w:r>
        <w:t xml:space="preserve">Defendant lacks sufficient knowledge or information to admit or deny the allegations contained in the request and, therefore, denies the same.   </w:t>
      </w:r>
      <w:r>
        <w:rPr>
          <w:b/>
          <w:bCs/>
        </w:rPr>
        <w:t xml:space="preserve"> </w:t>
      </w:r>
    </w:p>
    <w:p w14:paraId="2230FC2B" w14:textId="77777777" w:rsidR="002D2888" w:rsidRPr="008C308B" w:rsidRDefault="002D2888" w:rsidP="002D2888">
      <w:pPr>
        <w:spacing w:line="480" w:lineRule="auto"/>
        <w:jc w:val="both"/>
      </w:pPr>
    </w:p>
    <w:p w14:paraId="4C46C5ED" w14:textId="0EEB6298" w:rsidR="002D2888" w:rsidRPr="002D4DBB" w:rsidRDefault="002D2888" w:rsidP="002D2888">
      <w:pPr>
        <w:pStyle w:val="ListParagraph"/>
        <w:numPr>
          <w:ilvl w:val="0"/>
          <w:numId w:val="27"/>
        </w:numPr>
        <w:spacing w:line="480" w:lineRule="auto"/>
        <w:jc w:val="both"/>
      </w:pPr>
      <w:r w:rsidRPr="002D2888">
        <w:t>Demand has been made on Defendant for payment that Defendant has failed and refused to pay</w:t>
      </w:r>
      <w:r>
        <w:t>.</w:t>
      </w:r>
    </w:p>
    <w:p w14:paraId="5223F9CD" w14:textId="77777777" w:rsidR="002D2888" w:rsidRPr="007110C9" w:rsidRDefault="002D2888" w:rsidP="002D2888">
      <w:pPr>
        <w:spacing w:line="480" w:lineRule="auto"/>
        <w:jc w:val="both"/>
        <w:rPr>
          <w:b/>
          <w:bCs/>
        </w:rPr>
      </w:pPr>
      <w:r w:rsidRPr="009402EB">
        <w:rPr>
          <w:b/>
          <w:bCs/>
        </w:rPr>
        <w:t>ANSWER:</w:t>
      </w:r>
      <w:r>
        <w:rPr>
          <w:b/>
          <w:bCs/>
        </w:rPr>
        <w:t xml:space="preserve"> </w:t>
      </w:r>
      <w:r>
        <w:t xml:space="preserve">Defendant lacks sufficient knowledge or information to admit or deny the allegations contained in the request and, therefore, denies the same.   </w:t>
      </w:r>
      <w:r>
        <w:rPr>
          <w:b/>
          <w:bCs/>
        </w:rPr>
        <w:t xml:space="preserve"> </w:t>
      </w:r>
    </w:p>
    <w:p w14:paraId="481A2D11" w14:textId="77777777" w:rsidR="002D2888" w:rsidRPr="008C308B" w:rsidRDefault="002D2888" w:rsidP="002D2888">
      <w:pPr>
        <w:spacing w:line="480" w:lineRule="auto"/>
        <w:jc w:val="both"/>
      </w:pPr>
    </w:p>
    <w:p w14:paraId="2F3FB08E" w14:textId="2B5E93FD" w:rsidR="002D2888" w:rsidRPr="002D4DBB" w:rsidRDefault="002D2888" w:rsidP="00952906">
      <w:pPr>
        <w:pStyle w:val="ListParagraph"/>
        <w:numPr>
          <w:ilvl w:val="0"/>
          <w:numId w:val="27"/>
        </w:numPr>
        <w:spacing w:line="480" w:lineRule="auto"/>
      </w:pPr>
      <w:r w:rsidRPr="002D2888">
        <w:t>Each and every allegation set forth in Plaintiff's Petition is true and correct.</w:t>
      </w:r>
    </w:p>
    <w:p w14:paraId="39650716" w14:textId="77777777" w:rsidR="002D2888" w:rsidRDefault="002D2888" w:rsidP="002D2888">
      <w:pPr>
        <w:spacing w:line="480" w:lineRule="auto"/>
        <w:jc w:val="both"/>
        <w:rPr>
          <w:b/>
          <w:bCs/>
        </w:rPr>
      </w:pPr>
      <w:r w:rsidRPr="009402EB">
        <w:rPr>
          <w:b/>
          <w:bCs/>
        </w:rPr>
        <w:lastRenderedPageBreak/>
        <w:t>ANSWER:</w:t>
      </w:r>
      <w:r>
        <w:rPr>
          <w:b/>
          <w:bCs/>
        </w:rPr>
        <w:t xml:space="preserve"> </w:t>
      </w:r>
      <w:r>
        <w:t xml:space="preserve">Defendant lacks sufficient knowledge or information to admit or deny the allegations contained in the request and, therefore, denies the same.   </w:t>
      </w:r>
      <w:r>
        <w:rPr>
          <w:b/>
          <w:bCs/>
        </w:rPr>
        <w:t xml:space="preserve"> </w:t>
      </w:r>
    </w:p>
    <w:p w14:paraId="24C04327" w14:textId="77777777" w:rsidR="002D2888" w:rsidRPr="008C308B" w:rsidRDefault="002D2888" w:rsidP="002D2888">
      <w:pPr>
        <w:spacing w:line="480" w:lineRule="auto"/>
        <w:jc w:val="both"/>
      </w:pPr>
    </w:p>
    <w:p w14:paraId="00C6B844" w14:textId="3B718A52" w:rsidR="002D2888" w:rsidRPr="002D2888" w:rsidRDefault="002D2888" w:rsidP="002D2888">
      <w:pPr>
        <w:pStyle w:val="ListParagraph"/>
        <w:numPr>
          <w:ilvl w:val="0"/>
          <w:numId w:val="27"/>
        </w:numPr>
        <w:spacing w:line="480" w:lineRule="auto"/>
        <w:jc w:val="both"/>
      </w:pPr>
      <w:r w:rsidRPr="002D2888">
        <w:rPr>
          <w:spacing w:val="-2"/>
        </w:rPr>
        <w:t xml:space="preserve">Defendant has no documents, letters, checks, ledgers, bookkeeping entries, records or any other printed or written materials evidencing any defense to Plaintiff's Petition hereon. </w:t>
      </w:r>
    </w:p>
    <w:p w14:paraId="136F7CAB" w14:textId="77777777" w:rsidR="002D2888" w:rsidRPr="002D4DBB" w:rsidRDefault="002D2888" w:rsidP="002D2888">
      <w:pPr>
        <w:spacing w:line="480" w:lineRule="auto"/>
        <w:ind w:left="360"/>
        <w:jc w:val="both"/>
      </w:pPr>
    </w:p>
    <w:p w14:paraId="7B68602E" w14:textId="77777777" w:rsidR="002D2888" w:rsidRPr="007110C9" w:rsidRDefault="002D2888" w:rsidP="002D2888">
      <w:pPr>
        <w:spacing w:line="480" w:lineRule="auto"/>
        <w:jc w:val="both"/>
        <w:rPr>
          <w:b/>
          <w:bCs/>
        </w:rPr>
      </w:pPr>
      <w:r w:rsidRPr="009402EB">
        <w:rPr>
          <w:b/>
          <w:bCs/>
        </w:rPr>
        <w:t>ANSWER:</w:t>
      </w:r>
      <w:r>
        <w:rPr>
          <w:b/>
          <w:bCs/>
        </w:rPr>
        <w:t xml:space="preserve"> </w:t>
      </w:r>
      <w:r>
        <w:t xml:space="preserve">Defendant lacks sufficient knowledge or information to admit or deny the allegations contained in the request and, therefore, denies the same.   </w:t>
      </w:r>
      <w:r>
        <w:rPr>
          <w:b/>
          <w:bCs/>
        </w:rPr>
        <w:t xml:space="preserve"> </w:t>
      </w:r>
    </w:p>
    <w:p w14:paraId="078816E1" w14:textId="77777777" w:rsidR="002D2888" w:rsidRPr="007110C9" w:rsidRDefault="002D2888" w:rsidP="00D3480A">
      <w:pPr>
        <w:spacing w:line="480" w:lineRule="auto"/>
        <w:jc w:val="both"/>
        <w:rPr>
          <w:b/>
          <w:bCs/>
        </w:rPr>
      </w:pPr>
    </w:p>
    <w:tbl>
      <w:tblPr>
        <w:tblStyle w:val="TableGrid"/>
        <w:tblW w:w="9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2"/>
        <w:gridCol w:w="5033"/>
      </w:tblGrid>
      <w:tr w:rsidR="007B1802" w:rsidRPr="00D81100" w14:paraId="1F606E3B" w14:textId="77777777" w:rsidTr="00D66E14">
        <w:trPr>
          <w:trHeight w:val="3060"/>
        </w:trPr>
        <w:tc>
          <w:tcPr>
            <w:tcW w:w="4782" w:type="dxa"/>
          </w:tcPr>
          <w:p w14:paraId="558FC91F" w14:textId="77777777" w:rsidR="007B1802" w:rsidRPr="000279DB" w:rsidRDefault="007B1802" w:rsidP="007B1802">
            <w:pPr>
              <w:spacing w:line="480" w:lineRule="auto"/>
              <w:rPr>
                <w:b/>
              </w:rPr>
            </w:pPr>
          </w:p>
        </w:tc>
        <w:tc>
          <w:tcPr>
            <w:tcW w:w="5033" w:type="dxa"/>
          </w:tcPr>
          <w:p w14:paraId="6E5601C1" w14:textId="77777777" w:rsidR="007B1802" w:rsidRDefault="007B1802" w:rsidP="007B1802">
            <w:pPr>
              <w:rPr>
                <w:rFonts w:eastAsia="Arial"/>
                <w:szCs w:val="22"/>
              </w:rPr>
            </w:pPr>
            <w:r>
              <w:rPr>
                <w:rFonts w:eastAsia="Arial"/>
                <w:szCs w:val="22"/>
              </w:rPr>
              <w:t>Respectfully</w:t>
            </w:r>
            <w:r>
              <w:t xml:space="preserve"> submitted,</w:t>
            </w:r>
          </w:p>
          <w:p w14:paraId="748E3C33" w14:textId="77777777" w:rsidR="007B1802" w:rsidRPr="00346796" w:rsidRDefault="007B1802" w:rsidP="007B1802">
            <w:pPr>
              <w:spacing w:before="120"/>
              <w:rPr>
                <w:rFonts w:eastAsia="Arial"/>
                <w:b/>
                <w:i/>
                <w:szCs w:val="22"/>
              </w:rPr>
            </w:pPr>
            <w:r>
              <w:rPr>
                <w:rFonts w:eastAsia="Arial"/>
                <w:b/>
                <w:i/>
                <w:szCs w:val="22"/>
              </w:rPr>
              <w:t xml:space="preserve">By: </w:t>
            </w:r>
            <w:r w:rsidRPr="00346796">
              <w:rPr>
                <w:rFonts w:eastAsia="Arial"/>
                <w:b/>
                <w:i/>
                <w:szCs w:val="22"/>
              </w:rPr>
              <w:t>{caseDefendant}</w:t>
            </w:r>
          </w:p>
          <w:p w14:paraId="74E30E52" w14:textId="77777777" w:rsidR="002E788E" w:rsidRPr="00346796" w:rsidRDefault="002E788E" w:rsidP="002E788E">
            <w:pPr>
              <w:spacing w:before="240" w:after="240"/>
              <w:rPr>
                <w:rFonts w:eastAsia="Arial"/>
                <w:b/>
                <w:smallCaps/>
                <w:szCs w:val="22"/>
              </w:rPr>
            </w:pPr>
            <w:r w:rsidRPr="00307D7C">
              <w:rPr>
                <w:rFonts w:eastAsia="Arial"/>
                <w:b/>
                <w:smallCaps/>
                <w:szCs w:val="22"/>
              </w:rPr>
              <w:t xml:space="preserve">Callahan </w:t>
            </w:r>
            <w:r>
              <w:rPr>
                <w:rFonts w:eastAsia="Arial"/>
                <w:b/>
                <w:smallCaps/>
                <w:szCs w:val="22"/>
              </w:rPr>
              <w:t>L</w:t>
            </w:r>
            <w:r w:rsidRPr="00307D7C">
              <w:rPr>
                <w:rFonts w:eastAsia="Arial"/>
                <w:b/>
                <w:smallCaps/>
                <w:szCs w:val="22"/>
              </w:rPr>
              <w:t xml:space="preserve">aw </w:t>
            </w:r>
            <w:r>
              <w:rPr>
                <w:rFonts w:eastAsia="Arial"/>
                <w:b/>
                <w:smallCaps/>
                <w:szCs w:val="22"/>
              </w:rPr>
              <w:t>F</w:t>
            </w:r>
            <w:r w:rsidRPr="00307D7C">
              <w:rPr>
                <w:rFonts w:eastAsia="Arial"/>
                <w:b/>
                <w:smallCaps/>
                <w:szCs w:val="22"/>
              </w:rPr>
              <w:t xml:space="preserve">irm </w:t>
            </w:r>
            <w:r>
              <w:rPr>
                <w:rFonts w:eastAsia="Arial"/>
                <w:b/>
                <w:smallCaps/>
                <w:szCs w:val="22"/>
              </w:rPr>
              <w:t>L.L.C</w:t>
            </w:r>
          </w:p>
          <w:p w14:paraId="2E508616" w14:textId="77777777" w:rsidR="0044682F" w:rsidRPr="00DA181C" w:rsidRDefault="002E788E" w:rsidP="0044682F">
            <w:pPr>
              <w:rPr>
                <w:rFonts w:eastAsia="Arial"/>
                <w:szCs w:val="22"/>
              </w:rPr>
            </w:pPr>
            <w:r w:rsidRPr="00DA181C">
              <w:rPr>
                <w:rFonts w:eastAsia="Arial"/>
                <w:szCs w:val="22"/>
                <w:u w:val="single"/>
              </w:rPr>
              <w:t>/</w:t>
            </w:r>
            <w:r>
              <w:rPr>
                <w:rFonts w:eastAsia="Arial"/>
                <w:szCs w:val="22"/>
                <w:u w:val="single"/>
              </w:rPr>
              <w:t xml:space="preserve">s/ </w:t>
            </w:r>
            <w:r w:rsidR="0044682F">
              <w:rPr>
                <w:rFonts w:eastAsia="Arial"/>
                <w:szCs w:val="22"/>
                <w:u w:val="single"/>
              </w:rPr>
              <w:t xml:space="preserve">James R. Crump                                  </w:t>
            </w:r>
            <w:r w:rsidR="0044682F" w:rsidRPr="005412D0">
              <w:rPr>
                <w:rFonts w:eastAsia="Arial"/>
                <w:color w:val="FFFFFF" w:themeColor="background1"/>
                <w:szCs w:val="22"/>
                <w:u w:val="single"/>
              </w:rPr>
              <w:t>.</w:t>
            </w:r>
            <w:r w:rsidR="0044682F">
              <w:rPr>
                <w:rFonts w:eastAsia="Arial"/>
                <w:szCs w:val="22"/>
                <w:u w:val="single"/>
              </w:rPr>
              <w:t xml:space="preserve">      </w:t>
            </w:r>
            <w:r w:rsidR="0044682F" w:rsidRPr="00DA181C">
              <w:rPr>
                <w:rFonts w:eastAsia="Arial"/>
                <w:szCs w:val="22"/>
              </w:rPr>
              <w:t xml:space="preserve">              </w:t>
            </w:r>
          </w:p>
          <w:p w14:paraId="6234C49E" w14:textId="77777777" w:rsidR="0044682F" w:rsidRPr="00DA181C" w:rsidRDefault="0044682F" w:rsidP="0044682F">
            <w:pPr>
              <w:rPr>
                <w:rFonts w:eastAsia="Arial"/>
                <w:szCs w:val="22"/>
              </w:rPr>
            </w:pPr>
            <w:r>
              <w:rPr>
                <w:rFonts w:eastAsia="Arial"/>
                <w:szCs w:val="22"/>
              </w:rPr>
              <w:t xml:space="preserve">JAMES R. CRUMP, MBE # </w:t>
            </w:r>
            <w:r>
              <w:t>65514</w:t>
            </w:r>
          </w:p>
          <w:p w14:paraId="1D67DE4E" w14:textId="77777777" w:rsidR="0044682F" w:rsidRPr="00DA181C" w:rsidRDefault="0044682F" w:rsidP="0044682F">
            <w:pPr>
              <w:rPr>
                <w:rFonts w:eastAsia="Arial"/>
                <w:szCs w:val="22"/>
              </w:rPr>
            </w:pPr>
            <w:r w:rsidRPr="00DA181C">
              <w:t>222 W. Gregory Blvd. Suite 210</w:t>
            </w:r>
            <w:r w:rsidRPr="00DA181C">
              <w:br/>
            </w:r>
            <w:r w:rsidRPr="00DA181C">
              <w:rPr>
                <w:rFonts w:eastAsia="Arial"/>
                <w:szCs w:val="22"/>
              </w:rPr>
              <w:t>Kansas City, MO 64114</w:t>
            </w:r>
          </w:p>
          <w:p w14:paraId="34C8284F" w14:textId="77777777" w:rsidR="0044682F" w:rsidRPr="00DA181C" w:rsidRDefault="0044682F" w:rsidP="0044682F">
            <w:pPr>
              <w:rPr>
                <w:rFonts w:eastAsia="Arial"/>
                <w:szCs w:val="22"/>
              </w:rPr>
            </w:pPr>
            <w:r w:rsidRPr="00DA181C">
              <w:rPr>
                <w:rFonts w:eastAsia="Arial"/>
                <w:szCs w:val="22"/>
              </w:rPr>
              <w:t>Ph:</w:t>
            </w:r>
            <w:r w:rsidRPr="00DA181C">
              <w:t xml:space="preserve"> 816-822-4041</w:t>
            </w:r>
            <w:r w:rsidRPr="00DA181C">
              <w:rPr>
                <w:rFonts w:eastAsia="Arial"/>
                <w:szCs w:val="22"/>
              </w:rPr>
              <w:t xml:space="preserve">; Fax: </w:t>
            </w:r>
            <w:r w:rsidRPr="00DA181C">
              <w:t>913-273-1799</w:t>
            </w:r>
          </w:p>
          <w:p w14:paraId="7DBF2D98" w14:textId="77777777" w:rsidR="0044682F" w:rsidRPr="00DA181C" w:rsidRDefault="0044682F" w:rsidP="0044682F">
            <w:pPr>
              <w:keepLines/>
            </w:pPr>
            <w:r w:rsidRPr="00DA181C">
              <w:t xml:space="preserve">E-mail: </w:t>
            </w:r>
            <w:r>
              <w:t>james</w:t>
            </w:r>
            <w:r w:rsidRPr="00DA181C">
              <w:t>@callahanlawkc.com</w:t>
            </w:r>
          </w:p>
          <w:p w14:paraId="63FA962F" w14:textId="2A452AB0" w:rsidR="007B1802" w:rsidRPr="000279DB" w:rsidRDefault="0044682F" w:rsidP="0044682F">
            <w:pPr>
              <w:rPr>
                <w:rFonts w:eastAsia="Arial"/>
                <w:b/>
                <w:szCs w:val="22"/>
              </w:rPr>
            </w:pPr>
            <w:r w:rsidRPr="00DA181C">
              <w:rPr>
                <w:rFonts w:eastAsia="Arial"/>
                <w:b/>
                <w:szCs w:val="22"/>
              </w:rPr>
              <w:t>ATTORNEY FOR DEFENDANT</w:t>
            </w:r>
          </w:p>
        </w:tc>
      </w:tr>
    </w:tbl>
    <w:p w14:paraId="098FEEB2" w14:textId="77777777" w:rsidR="00452754" w:rsidRDefault="00452754" w:rsidP="008C308B">
      <w:pPr>
        <w:sectPr w:rsidR="00452754" w:rsidSect="0054316D">
          <w:pgSz w:w="12240" w:h="15840"/>
          <w:pgMar w:top="1440" w:right="1440" w:bottom="1440" w:left="1440" w:header="720" w:footer="720" w:gutter="0"/>
          <w:pgNumType w:start="1"/>
          <w:cols w:space="720"/>
          <w:docGrid w:linePitch="360"/>
        </w:sectPr>
      </w:pPr>
    </w:p>
    <w:p w14:paraId="587BA8EE" w14:textId="77777777" w:rsidR="00D85552" w:rsidRPr="00480F37" w:rsidRDefault="00D85552" w:rsidP="00D85552">
      <w:pPr>
        <w:suppressLineNumbers/>
        <w:jc w:val="center"/>
        <w:rPr>
          <w:b/>
          <w:caps/>
        </w:rPr>
      </w:pPr>
      <w:bookmarkStart w:id="3" w:name="_Ref141292309"/>
      <w:r w:rsidRPr="00480F37">
        <w:rPr>
          <w:b/>
          <w:caps/>
        </w:rPr>
        <w:lastRenderedPageBreak/>
        <w:t>IN THE {caseDesignation} COURT OF {caseCounty} COUNTY, {caseState}</w:t>
      </w:r>
      <w:r w:rsidRPr="00EC5A6A">
        <w:rPr>
          <w:b/>
          <w:caps/>
        </w:rPr>
        <w:t>{caseDivisionLocation}</w:t>
      </w:r>
      <w:r w:rsidRPr="00480F37">
        <w:rPr>
          <w:b/>
          <w:caps/>
        </w:rPr>
        <w:br/>
        <w:t>{caseDivisionDesignation}</w:t>
      </w:r>
    </w:p>
    <w:p w14:paraId="1B0C8868" w14:textId="77777777" w:rsidR="00D85552" w:rsidRPr="000A6AAD" w:rsidRDefault="00D85552" w:rsidP="00D85552">
      <w:pPr>
        <w:rPr>
          <w:b/>
        </w:rPr>
      </w:pPr>
    </w:p>
    <w:p w14:paraId="4AD9BE5E" w14:textId="77777777" w:rsidR="00D85552" w:rsidRPr="000A6AAD" w:rsidRDefault="00D85552" w:rsidP="00D85552">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75"/>
        <w:gridCol w:w="4675"/>
      </w:tblGrid>
      <w:tr w:rsidR="00D85552" w:rsidRPr="000A6AAD" w14:paraId="3149F0E8" w14:textId="77777777" w:rsidTr="00265EF1">
        <w:tc>
          <w:tcPr>
            <w:tcW w:w="4675" w:type="dxa"/>
          </w:tcPr>
          <w:p w14:paraId="1E690C05" w14:textId="77777777" w:rsidR="00D85552" w:rsidRPr="000431AC" w:rsidRDefault="00D85552" w:rsidP="00265EF1">
            <w:pPr>
              <w:rPr>
                <w:b/>
                <w:caps/>
              </w:rPr>
            </w:pPr>
            <w:r w:rsidRPr="000431AC">
              <w:rPr>
                <w:b/>
                <w:caps/>
              </w:rPr>
              <w:t>{casePlaintiff},</w:t>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p>
          <w:p w14:paraId="3EFED690" w14:textId="77777777" w:rsidR="00D85552" w:rsidRPr="000A6AAD" w:rsidRDefault="00D85552" w:rsidP="00265EF1">
            <w:pPr>
              <w:rPr>
                <w:b/>
              </w:rPr>
            </w:pPr>
            <w:r w:rsidRPr="000A6AAD">
              <w:rPr>
                <w:b/>
              </w:rPr>
              <w:tab/>
            </w:r>
            <w:r w:rsidRPr="000A6AAD">
              <w:rPr>
                <w:b/>
              </w:rPr>
              <w:tab/>
              <w:t>Plaintiff,</w:t>
            </w:r>
            <w:r w:rsidRPr="000A6AAD">
              <w:rPr>
                <w:b/>
              </w:rPr>
              <w:tab/>
            </w:r>
            <w:r w:rsidRPr="000A6AAD">
              <w:rPr>
                <w:b/>
              </w:rPr>
              <w:tab/>
            </w:r>
            <w:r w:rsidRPr="000A6AAD">
              <w:rPr>
                <w:b/>
              </w:rPr>
              <w:tab/>
            </w:r>
          </w:p>
          <w:p w14:paraId="517A155F" w14:textId="77777777" w:rsidR="00D85552" w:rsidRPr="000A6AAD" w:rsidRDefault="00D85552" w:rsidP="00265EF1">
            <w:pPr>
              <w:rPr>
                <w:b/>
              </w:rPr>
            </w:pPr>
            <w:r w:rsidRPr="000A6AAD">
              <w:rPr>
                <w:b/>
              </w:rPr>
              <w:t>vs.</w:t>
            </w:r>
            <w:r w:rsidRPr="000A6AAD">
              <w:rPr>
                <w:b/>
              </w:rPr>
              <w:tab/>
            </w:r>
            <w:r w:rsidRPr="000A6AAD">
              <w:rPr>
                <w:b/>
              </w:rPr>
              <w:tab/>
            </w:r>
            <w:r w:rsidRPr="000A6AAD">
              <w:rPr>
                <w:b/>
              </w:rPr>
              <w:tab/>
            </w:r>
            <w:r w:rsidRPr="000A6AAD">
              <w:rPr>
                <w:b/>
              </w:rPr>
              <w:tab/>
            </w:r>
            <w:r w:rsidRPr="000A6AAD">
              <w:rPr>
                <w:b/>
              </w:rPr>
              <w:tab/>
            </w:r>
            <w:r w:rsidRPr="000A6AAD">
              <w:rPr>
                <w:b/>
              </w:rPr>
              <w:tab/>
            </w:r>
          </w:p>
          <w:p w14:paraId="5392CD27" w14:textId="77777777" w:rsidR="00D85552" w:rsidRPr="000A6AAD" w:rsidRDefault="00D85552" w:rsidP="00265EF1">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41D543BC" w14:textId="77777777" w:rsidR="00D85552" w:rsidRPr="000431AC" w:rsidRDefault="00D85552" w:rsidP="00265EF1">
            <w:pPr>
              <w:rPr>
                <w:b/>
                <w:caps/>
              </w:rPr>
            </w:pPr>
            <w:r w:rsidRPr="000431AC">
              <w:rPr>
                <w:b/>
                <w:caps/>
              </w:rPr>
              <w:t>{caseDefendant},</w:t>
            </w:r>
            <w:r w:rsidRPr="000431AC">
              <w:rPr>
                <w:b/>
                <w:caps/>
              </w:rPr>
              <w:tab/>
            </w:r>
            <w:r w:rsidRPr="000431AC">
              <w:rPr>
                <w:b/>
                <w:caps/>
              </w:rPr>
              <w:tab/>
            </w:r>
          </w:p>
          <w:p w14:paraId="2D9452B9" w14:textId="77777777" w:rsidR="00D85552" w:rsidRPr="000A6AAD" w:rsidRDefault="00D85552" w:rsidP="00265EF1">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2E364B5D" w14:textId="77777777" w:rsidR="00D85552" w:rsidRPr="000A6AAD" w:rsidRDefault="00D85552" w:rsidP="00265EF1">
            <w:pPr>
              <w:rPr>
                <w:b/>
              </w:rPr>
            </w:pPr>
            <w:r w:rsidRPr="000A6AAD">
              <w:rPr>
                <w:b/>
              </w:rPr>
              <w:tab/>
            </w:r>
            <w:r w:rsidRPr="000A6AAD">
              <w:rPr>
                <w:b/>
              </w:rPr>
              <w:tab/>
              <w:t>Defendant.</w:t>
            </w:r>
          </w:p>
          <w:p w14:paraId="73F6058D" w14:textId="77777777" w:rsidR="00D85552" w:rsidRPr="000A6AAD" w:rsidRDefault="00D85552" w:rsidP="00265EF1">
            <w:pPr>
              <w:rPr>
                <w:b/>
              </w:rPr>
            </w:pPr>
          </w:p>
        </w:tc>
        <w:tc>
          <w:tcPr>
            <w:tcW w:w="4675" w:type="dxa"/>
          </w:tcPr>
          <w:p w14:paraId="403FD919" w14:textId="77777777" w:rsidR="00D85552" w:rsidRPr="000A6AAD" w:rsidRDefault="00D85552" w:rsidP="00265EF1">
            <w:pPr>
              <w:rPr>
                <w:b/>
              </w:rPr>
            </w:pPr>
          </w:p>
          <w:p w14:paraId="6C787D0E" w14:textId="77777777" w:rsidR="00D85552" w:rsidRPr="000A6AAD" w:rsidRDefault="00D85552" w:rsidP="00265EF1">
            <w:pPr>
              <w:rPr>
                <w:b/>
              </w:rPr>
            </w:pPr>
            <w:r w:rsidRPr="000A6AAD">
              <w:rPr>
                <w:b/>
              </w:rPr>
              <w:t xml:space="preserve">Case No. </w:t>
            </w:r>
            <w:r w:rsidRPr="00775773">
              <w:rPr>
                <w:b/>
              </w:rPr>
              <w:t>{</w:t>
            </w:r>
            <w:r w:rsidRPr="007A65C6">
              <w:rPr>
                <w:b/>
              </w:rPr>
              <w:t>caseNumber</w:t>
            </w:r>
            <w:r w:rsidRPr="00775773">
              <w:rPr>
                <w:b/>
              </w:rPr>
              <w:t>}</w:t>
            </w:r>
          </w:p>
          <w:p w14:paraId="65626E48" w14:textId="77777777" w:rsidR="00D85552" w:rsidRPr="000A6AAD" w:rsidRDefault="00D85552" w:rsidP="00265EF1">
            <w:pPr>
              <w:rPr>
                <w:b/>
              </w:rPr>
            </w:pPr>
          </w:p>
          <w:p w14:paraId="0C2DA517" w14:textId="77777777" w:rsidR="00D85552" w:rsidRPr="000A6AAD" w:rsidRDefault="00D85552" w:rsidP="00265EF1">
            <w:pPr>
              <w:rPr>
                <w:b/>
              </w:rPr>
            </w:pPr>
            <w:r w:rsidRPr="000A6AAD">
              <w:rPr>
                <w:b/>
              </w:rPr>
              <w:t xml:space="preserve">Division </w:t>
            </w:r>
            <w:r w:rsidRPr="00775773">
              <w:rPr>
                <w:b/>
              </w:rPr>
              <w:t>{</w:t>
            </w:r>
            <w:r w:rsidRPr="00EC5F31">
              <w:rPr>
                <w:b/>
              </w:rPr>
              <w:t>caseDivisionNumber</w:t>
            </w:r>
            <w:r w:rsidRPr="00775773">
              <w:rPr>
                <w:b/>
              </w:rPr>
              <w:t>}</w:t>
            </w:r>
          </w:p>
          <w:p w14:paraId="4E230A2B" w14:textId="77777777" w:rsidR="00D85552" w:rsidRPr="000A6AAD" w:rsidRDefault="00D85552" w:rsidP="00265EF1">
            <w:pPr>
              <w:rPr>
                <w:b/>
              </w:rPr>
            </w:pPr>
          </w:p>
        </w:tc>
      </w:tr>
    </w:tbl>
    <w:p w14:paraId="517E03A5" w14:textId="4F5340BE" w:rsidR="00A85AC5" w:rsidRPr="00EE7EDE" w:rsidRDefault="00EE7EDE" w:rsidP="00384E40">
      <w:pPr>
        <w:pStyle w:val="Heading1"/>
      </w:pPr>
      <w:r w:rsidRPr="00EE7EDE">
        <w:t>Defendant’s Response to Plaintiff’s Request for Production of Documents to Defendant</w:t>
      </w:r>
      <w:bookmarkEnd w:id="3"/>
    </w:p>
    <w:p w14:paraId="025DBEF3" w14:textId="30E45AE2" w:rsidR="004B0D43" w:rsidRPr="00C119C6" w:rsidRDefault="00E27035" w:rsidP="004B0D43">
      <w:pPr>
        <w:spacing w:line="480" w:lineRule="auto"/>
        <w:ind w:firstLine="720"/>
        <w:jc w:val="both"/>
      </w:pPr>
      <w:r>
        <w:t>COMES NOW</w:t>
      </w:r>
      <w:r w:rsidR="004B0D43" w:rsidRPr="00C119C6">
        <w:t xml:space="preserve">, </w:t>
      </w:r>
      <w:r w:rsidR="004B0D43">
        <w:t xml:space="preserve">Defendant, </w:t>
      </w:r>
      <w:r w:rsidR="004B0D43" w:rsidRPr="00613F6B">
        <w:t>{</w:t>
      </w:r>
      <w:r w:rsidR="004B0D43">
        <w:t>c</w:t>
      </w:r>
      <w:r w:rsidR="004B0D43" w:rsidRPr="00613F6B">
        <w:t>ase</w:t>
      </w:r>
      <w:r w:rsidR="004B0D43">
        <w:t>D</w:t>
      </w:r>
      <w:r w:rsidR="004B0D43" w:rsidRPr="00613F6B">
        <w:t>efendant}</w:t>
      </w:r>
      <w:r w:rsidR="004B0D43">
        <w:t xml:space="preserve">, by and through their attorney of record, Callahan Law Firm L.L.C., responds to Plaintiff’s Request for </w:t>
      </w:r>
      <w:r>
        <w:t>Production of Documents</w:t>
      </w:r>
      <w:r w:rsidR="004B0D43">
        <w:t xml:space="preserve"> to </w:t>
      </w:r>
      <w:r w:rsidR="00A85AC5" w:rsidRPr="004E7556">
        <w:t>Defendant</w:t>
      </w:r>
      <w:r>
        <w:t>.</w:t>
      </w:r>
    </w:p>
    <w:p w14:paraId="61731FC8" w14:textId="77777777" w:rsidR="004B0D43" w:rsidRDefault="004B0D43" w:rsidP="004B0D43">
      <w:pPr>
        <w:rPr>
          <w:b/>
          <w:bCs/>
        </w:rPr>
      </w:pPr>
    </w:p>
    <w:p w14:paraId="242D4F8B" w14:textId="468479CE" w:rsidR="007B5BC1" w:rsidRPr="002D4DBB" w:rsidRDefault="002D2888" w:rsidP="007B5BC1">
      <w:pPr>
        <w:pStyle w:val="ListParagraph"/>
        <w:numPr>
          <w:ilvl w:val="0"/>
          <w:numId w:val="33"/>
        </w:numPr>
        <w:spacing w:line="480" w:lineRule="auto"/>
        <w:jc w:val="both"/>
      </w:pPr>
      <w:r w:rsidRPr="002D2888">
        <w:rPr>
          <w:spacing w:val="-2"/>
        </w:rPr>
        <w:t>All correspondence, writings, notes, letters, memoranda or other documents received by Defendant from Plaintiff/ Plaintiff’s Predecessor in interest and/or from any of Plaintiff's agents, servants or employees</w:t>
      </w:r>
    </w:p>
    <w:p w14:paraId="79514E4D" w14:textId="05A33E0C" w:rsidR="007B5BC1" w:rsidRPr="00346796" w:rsidRDefault="007B5BC1" w:rsidP="007B5BC1">
      <w:pPr>
        <w:spacing w:line="480" w:lineRule="auto"/>
        <w:jc w:val="both"/>
        <w:rPr>
          <w:u w:val="single"/>
        </w:rPr>
      </w:pPr>
      <w:r>
        <w:rPr>
          <w:b/>
          <w:bCs/>
          <w:u w:val="single"/>
        </w:rPr>
        <w:t>RESPONSE</w:t>
      </w:r>
      <w:r w:rsidRPr="002D4DBB">
        <w:rPr>
          <w:b/>
          <w:bCs/>
          <w:u w:val="single"/>
        </w:rPr>
        <w:t>:</w:t>
      </w:r>
      <w:r w:rsidRPr="006057F9">
        <w:rPr>
          <w:b/>
          <w:bCs/>
        </w:rPr>
        <w:t xml:space="preserve"> </w:t>
      </w:r>
      <w:r>
        <w:t>Objection.  T</w:t>
      </w:r>
      <w:r w:rsidRPr="00821152">
        <w:t xml:space="preserve">he </w:t>
      </w:r>
      <w:r w:rsidR="00831538">
        <w:t>documents</w:t>
      </w:r>
      <w:r w:rsidRPr="00821152">
        <w:t xml:space="preserve"> sought in this request </w:t>
      </w:r>
      <w:r w:rsidR="00831538" w:rsidRPr="00821152">
        <w:t>are</w:t>
      </w:r>
      <w:r w:rsidRPr="00821152">
        <w:t xml:space="preserve"> equally available to the propounding party.  Without waiving the objection, after a diligent search and reasonable inquiry, there are no such documents within the custody or control of Defendant.  </w:t>
      </w:r>
    </w:p>
    <w:p w14:paraId="3F35D2C3" w14:textId="77777777" w:rsidR="007B5BC1" w:rsidRDefault="007B5BC1" w:rsidP="007B5BC1">
      <w:pPr>
        <w:spacing w:line="480" w:lineRule="auto"/>
        <w:jc w:val="both"/>
      </w:pPr>
    </w:p>
    <w:p w14:paraId="45F74FD1" w14:textId="247B435F" w:rsidR="002D2888" w:rsidRPr="002D4DBB" w:rsidRDefault="002D2888" w:rsidP="002D2888">
      <w:pPr>
        <w:pStyle w:val="ListParagraph"/>
        <w:numPr>
          <w:ilvl w:val="0"/>
          <w:numId w:val="33"/>
        </w:numPr>
        <w:spacing w:line="480" w:lineRule="auto"/>
        <w:jc w:val="both"/>
      </w:pPr>
      <w:r w:rsidRPr="002D2888">
        <w:rPr>
          <w:spacing w:val="-2"/>
        </w:rPr>
        <w:t>All documents, letters, notes, memoranda, notices, checks or other printed or written materials evidencing any payments on the note referred to in Plaintiff's petition herein.</w:t>
      </w:r>
    </w:p>
    <w:p w14:paraId="3C18B02F" w14:textId="3F6BBE90" w:rsidR="007B5BC1" w:rsidRDefault="007B5BC1" w:rsidP="007B5BC1">
      <w:pPr>
        <w:spacing w:line="480" w:lineRule="auto"/>
        <w:jc w:val="both"/>
      </w:pPr>
      <w:r>
        <w:rPr>
          <w:b/>
          <w:bCs/>
          <w:u w:val="single"/>
        </w:rPr>
        <w:lastRenderedPageBreak/>
        <w:t>RESPONSE</w:t>
      </w:r>
      <w:r w:rsidRPr="002D4DBB">
        <w:rPr>
          <w:b/>
          <w:bCs/>
          <w:u w:val="single"/>
        </w:rPr>
        <w:t>:</w:t>
      </w:r>
      <w:r w:rsidRPr="006057F9">
        <w:rPr>
          <w:b/>
          <w:bCs/>
        </w:rPr>
        <w:t xml:space="preserve"> </w:t>
      </w:r>
      <w:r w:rsidR="002D2888">
        <w:t>Objection.  T</w:t>
      </w:r>
      <w:r w:rsidR="002D2888" w:rsidRPr="00821152">
        <w:t xml:space="preserve">he </w:t>
      </w:r>
      <w:r w:rsidR="002D2888">
        <w:t>documents</w:t>
      </w:r>
      <w:r w:rsidR="002D2888" w:rsidRPr="00821152">
        <w:t xml:space="preserve"> sought in this request are equally available to the propounding party.  Without waiving the objection, after a diligent search and reasonable inquiry, there are no such documents within the custody or control of Defendant.  </w:t>
      </w:r>
    </w:p>
    <w:p w14:paraId="1A2BD763" w14:textId="2C7CA2DE" w:rsidR="007B5BC1" w:rsidRDefault="007B5BC1" w:rsidP="00C70E87">
      <w:pPr>
        <w:spacing w:line="480" w:lineRule="auto"/>
        <w:jc w:val="both"/>
      </w:pPr>
    </w:p>
    <w:p w14:paraId="6D956B52" w14:textId="28CE255E" w:rsidR="002D2888" w:rsidRPr="00C70E87" w:rsidRDefault="002D2888" w:rsidP="00C70E87">
      <w:pPr>
        <w:numPr>
          <w:ilvl w:val="0"/>
          <w:numId w:val="33"/>
        </w:numPr>
        <w:tabs>
          <w:tab w:val="left" w:pos="-432"/>
          <w:tab w:val="left" w:pos="1440"/>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autoSpaceDE w:val="0"/>
        <w:autoSpaceDN w:val="0"/>
        <w:adjustRightInd w:val="0"/>
        <w:spacing w:line="480" w:lineRule="auto"/>
        <w:jc w:val="both"/>
        <w:rPr>
          <w:spacing w:val="-2"/>
        </w:rPr>
      </w:pPr>
      <w:r w:rsidRPr="000C27EA">
        <w:rPr>
          <w:spacing w:val="-2"/>
        </w:rPr>
        <w:t>Any and all documents or tangible things or items in Defen</w:t>
      </w:r>
      <w:r w:rsidRPr="000C27EA">
        <w:rPr>
          <w:spacing w:val="-2"/>
        </w:rPr>
        <w:softHyphen/>
      </w:r>
      <w:r w:rsidRPr="000C27EA">
        <w:rPr>
          <w:spacing w:val="-2"/>
        </w:rPr>
        <w:softHyphen/>
        <w:t>dant's care, custody or control, or in the care, custody or control of any of Defendant's agents, attorneys, employees, servants or anyone else acting on Defendant's behalf which defendant claims to be a statement or admission of Plaintiff's, or any of their agents, servants or employees, or anyone Defendant contends to be an agent, servant or employee of Plaintiff.</w:t>
      </w:r>
    </w:p>
    <w:p w14:paraId="1EF2C26A" w14:textId="1CA1614E" w:rsidR="007B5BC1" w:rsidRPr="002D4DBB" w:rsidRDefault="007B5BC1" w:rsidP="007B5BC1">
      <w:pPr>
        <w:spacing w:line="480" w:lineRule="auto"/>
        <w:jc w:val="both"/>
        <w:rPr>
          <w:b/>
          <w:bCs/>
          <w:u w:val="single"/>
        </w:rPr>
      </w:pPr>
      <w:r w:rsidRPr="007B5BC1">
        <w:rPr>
          <w:b/>
          <w:bCs/>
        </w:rPr>
        <w:t>RESPONSE:</w:t>
      </w:r>
      <w:r w:rsidRPr="006057F9">
        <w:rPr>
          <w:b/>
          <w:bCs/>
        </w:rPr>
        <w:t xml:space="preserve"> </w:t>
      </w:r>
      <w:r w:rsidR="00C70E87">
        <w:t>Objection.  T</w:t>
      </w:r>
      <w:r w:rsidR="00C70E87" w:rsidRPr="00821152">
        <w:t xml:space="preserve">he </w:t>
      </w:r>
      <w:r w:rsidR="00C70E87">
        <w:t>documents</w:t>
      </w:r>
      <w:r w:rsidR="00C70E87" w:rsidRPr="00821152">
        <w:t xml:space="preserve"> sought in this request are equally available to the propounding party.  Without waiving the objection, after a diligent search and reasonable inquiry, there are no such documents within the custody or control of Defendant.  </w:t>
      </w:r>
    </w:p>
    <w:p w14:paraId="621920FE" w14:textId="77777777" w:rsidR="007B5BC1" w:rsidRPr="008C308B" w:rsidRDefault="007B5BC1" w:rsidP="007B5BC1">
      <w:pPr>
        <w:spacing w:line="480" w:lineRule="auto"/>
        <w:jc w:val="both"/>
      </w:pPr>
    </w:p>
    <w:p w14:paraId="478DFA28" w14:textId="03088054" w:rsidR="00C70E87" w:rsidRPr="002D4DBB" w:rsidRDefault="00C70E87" w:rsidP="00C70E87">
      <w:pPr>
        <w:pStyle w:val="ListParagraph"/>
        <w:numPr>
          <w:ilvl w:val="0"/>
          <w:numId w:val="33"/>
        </w:numPr>
        <w:spacing w:line="480" w:lineRule="auto"/>
        <w:jc w:val="both"/>
      </w:pPr>
      <w:r w:rsidRPr="00C70E87">
        <w:t>All statements (whether written, recorded or otherwise) of any person with knowledge of the facts of this case or of the basis of Plaintiff's petition or Defendant's affirmative defenses.</w:t>
      </w:r>
    </w:p>
    <w:p w14:paraId="7DC30AE9" w14:textId="7B717932" w:rsidR="007B5BC1" w:rsidRPr="005F2102" w:rsidRDefault="007B5BC1" w:rsidP="007B5BC1">
      <w:pPr>
        <w:spacing w:line="480" w:lineRule="auto"/>
        <w:jc w:val="both"/>
      </w:pPr>
      <w:r w:rsidRPr="007B5BC1">
        <w:rPr>
          <w:b/>
          <w:bCs/>
        </w:rPr>
        <w:t>RESPONSE:</w:t>
      </w:r>
      <w:r w:rsidRPr="006057F9">
        <w:rPr>
          <w:b/>
          <w:bCs/>
        </w:rPr>
        <w:t xml:space="preserve"> </w:t>
      </w:r>
      <w:r>
        <w:t xml:space="preserve"> </w:t>
      </w:r>
      <w:r w:rsidR="00FC5741">
        <w:t>Objection.  T</w:t>
      </w:r>
      <w:r w:rsidR="00FC5741" w:rsidRPr="00821152">
        <w:t xml:space="preserve">he </w:t>
      </w:r>
      <w:r w:rsidR="00FC5741">
        <w:t>documents</w:t>
      </w:r>
      <w:r w:rsidR="00FC5741" w:rsidRPr="00821152">
        <w:t xml:space="preserve"> request</w:t>
      </w:r>
      <w:r w:rsidR="00FC5741">
        <w:t>ed are</w:t>
      </w:r>
      <w:r w:rsidR="00FC5741" w:rsidRPr="00821152">
        <w:t xml:space="preserve"> equally available to the propounding party</w:t>
      </w:r>
      <w:r w:rsidR="00FC5741">
        <w:t xml:space="preserve"> as the recipient of such documents. </w:t>
      </w:r>
      <w:r w:rsidR="00FC5741" w:rsidRPr="00821152">
        <w:t xml:space="preserve">Without waiving the objection, after a diligent search and reasonable inquiry, there are no such documents within the custody or control of Defendant.  </w:t>
      </w:r>
    </w:p>
    <w:p w14:paraId="3E86898D" w14:textId="77777777" w:rsidR="007B5BC1" w:rsidRPr="002D4DBB" w:rsidRDefault="007B5BC1" w:rsidP="007B5BC1">
      <w:pPr>
        <w:spacing w:line="480" w:lineRule="auto"/>
        <w:jc w:val="both"/>
        <w:rPr>
          <w:b/>
          <w:bCs/>
          <w:u w:val="single"/>
        </w:rPr>
      </w:pPr>
    </w:p>
    <w:p w14:paraId="4A57B845" w14:textId="29686F99" w:rsidR="007B5BC1" w:rsidRPr="002D4DBB" w:rsidRDefault="00C70E87" w:rsidP="007B5BC1">
      <w:pPr>
        <w:pStyle w:val="ListParagraph"/>
        <w:numPr>
          <w:ilvl w:val="0"/>
          <w:numId w:val="33"/>
        </w:numPr>
        <w:spacing w:line="480" w:lineRule="auto"/>
        <w:jc w:val="both"/>
      </w:pPr>
      <w:r>
        <w:rPr>
          <w:spacing w:val="-2"/>
        </w:rPr>
        <w:t xml:space="preserve">All </w:t>
      </w:r>
      <w:r w:rsidRPr="00C70E87">
        <w:rPr>
          <w:spacing w:val="-2"/>
        </w:rPr>
        <w:t>documents, letters, notes, memoranda, notices, checks or other printed or written materials supporting Defendant's denial of the allegations set forth in Plaintiff's petition</w:t>
      </w:r>
      <w:r w:rsidR="007B5BC1" w:rsidRPr="00B76056">
        <w:t>.</w:t>
      </w:r>
    </w:p>
    <w:p w14:paraId="224504F0" w14:textId="1436966D" w:rsidR="007B5BC1" w:rsidRDefault="007B5BC1" w:rsidP="007B5BC1">
      <w:pPr>
        <w:spacing w:line="480" w:lineRule="auto"/>
        <w:jc w:val="both"/>
      </w:pPr>
      <w:r w:rsidRPr="007B5BC1">
        <w:rPr>
          <w:b/>
          <w:bCs/>
        </w:rPr>
        <w:lastRenderedPageBreak/>
        <w:t>RESPONSE:</w:t>
      </w:r>
      <w:r w:rsidRPr="006057F9">
        <w:rPr>
          <w:b/>
          <w:bCs/>
        </w:rPr>
        <w:t xml:space="preserve"> </w:t>
      </w:r>
      <w:r w:rsidR="00FC5741">
        <w:rPr>
          <w:b/>
          <w:bCs/>
        </w:rPr>
        <w:t xml:space="preserve"> </w:t>
      </w:r>
      <w:r w:rsidR="00831538">
        <w:t>Objection.  T</w:t>
      </w:r>
      <w:r w:rsidR="00831538" w:rsidRPr="00821152">
        <w:t xml:space="preserve">he </w:t>
      </w:r>
      <w:r w:rsidR="00831538">
        <w:t>documents</w:t>
      </w:r>
      <w:r w:rsidR="00831538" w:rsidRPr="00821152">
        <w:t xml:space="preserve"> sought in this request </w:t>
      </w:r>
      <w:r w:rsidR="00831538">
        <w:t>are</w:t>
      </w:r>
      <w:r w:rsidR="00831538" w:rsidRPr="00821152">
        <w:t xml:space="preserve"> equally available to the propounding party.  Without waiving the objection, after a diligent search and reasonable inquiry, there are no such documents within the custody or control of Defendant.  </w:t>
      </w:r>
    </w:p>
    <w:p w14:paraId="4CDB24CF" w14:textId="77777777" w:rsidR="007B5BC1" w:rsidRPr="00726F25" w:rsidRDefault="007B5BC1" w:rsidP="007B5BC1">
      <w:pPr>
        <w:spacing w:line="480" w:lineRule="auto"/>
        <w:jc w:val="both"/>
      </w:pPr>
    </w:p>
    <w:p w14:paraId="0E1FE6D4" w14:textId="148990EE" w:rsidR="007B5BC1" w:rsidRPr="002D4DBB" w:rsidRDefault="00C70E87" w:rsidP="007B5BC1">
      <w:pPr>
        <w:pStyle w:val="ListParagraph"/>
        <w:numPr>
          <w:ilvl w:val="0"/>
          <w:numId w:val="33"/>
        </w:numPr>
        <w:spacing w:line="480" w:lineRule="auto"/>
        <w:jc w:val="both"/>
      </w:pPr>
      <w:r>
        <w:rPr>
          <w:spacing w:val="-2"/>
        </w:rPr>
        <w:t>All</w:t>
      </w:r>
      <w:r w:rsidR="007B5BC1">
        <w:rPr>
          <w:spacing w:val="-2"/>
        </w:rPr>
        <w:t xml:space="preserve"> </w:t>
      </w:r>
      <w:r>
        <w:rPr>
          <w:spacing w:val="-2"/>
        </w:rPr>
        <w:t>documents which support any of your Affirmative Defenses presented</w:t>
      </w:r>
      <w:r w:rsidR="007B5BC1" w:rsidRPr="00B76056">
        <w:t>.</w:t>
      </w:r>
    </w:p>
    <w:p w14:paraId="78E70D62" w14:textId="2E3B780B" w:rsidR="007B5BC1" w:rsidRPr="00C62FFC" w:rsidRDefault="007B5BC1" w:rsidP="007B5BC1">
      <w:pPr>
        <w:spacing w:line="480" w:lineRule="auto"/>
        <w:jc w:val="both"/>
      </w:pPr>
      <w:r w:rsidRPr="007B5BC1">
        <w:rPr>
          <w:b/>
          <w:bCs/>
        </w:rPr>
        <w:t>RESPONSE:</w:t>
      </w:r>
      <w:r w:rsidRPr="006057F9">
        <w:rPr>
          <w:b/>
          <w:bCs/>
        </w:rPr>
        <w:t xml:space="preserve"> </w:t>
      </w:r>
      <w:r w:rsidR="00831538">
        <w:t xml:space="preserve"> </w:t>
      </w:r>
      <w:r w:rsidR="00C70E87">
        <w:rPr>
          <w:sz w:val="23"/>
          <w:szCs w:val="23"/>
        </w:rPr>
        <w:t>Objection. This request is overly broad, unduly burdensome, and lacks specificity. It seeks all documents related to any affirmative defenses without providing a reference to the affirmative defense, or a clear definition or description of the documents sought. This demand could necessitate an extensive, potentially irrelevant search through all of our client’s records. The request also potentially seeks information protected by attorney-client privilege or the work product doctrine. To the extent that any non-privileged, relevant documents pertaining to the defenses raised can be identified, we will provide them at an appropriate time.</w:t>
      </w:r>
    </w:p>
    <w:p w14:paraId="52F9558C" w14:textId="77777777" w:rsidR="007B5BC1" w:rsidRPr="002D4DBB" w:rsidRDefault="007B5BC1" w:rsidP="007B5BC1">
      <w:pPr>
        <w:spacing w:line="480" w:lineRule="auto"/>
        <w:jc w:val="both"/>
        <w:rPr>
          <w:b/>
          <w:bCs/>
          <w:u w:val="single"/>
        </w:rPr>
      </w:pPr>
    </w:p>
    <w:p w14:paraId="4253B9E5" w14:textId="28F54E66" w:rsidR="007B5BC1" w:rsidRPr="002D4DBB" w:rsidRDefault="00C70E87" w:rsidP="007B5BC1">
      <w:pPr>
        <w:pStyle w:val="ListParagraph"/>
        <w:numPr>
          <w:ilvl w:val="0"/>
          <w:numId w:val="33"/>
        </w:numPr>
        <w:spacing w:line="480" w:lineRule="auto"/>
        <w:jc w:val="both"/>
      </w:pPr>
      <w:r>
        <w:rPr>
          <w:spacing w:val="-2"/>
        </w:rPr>
        <w:t>All documents which you intend to introduce as Exhibits at trial</w:t>
      </w:r>
      <w:r w:rsidR="007B5BC1">
        <w:rPr>
          <w:spacing w:val="-2"/>
        </w:rPr>
        <w:t>.</w:t>
      </w:r>
    </w:p>
    <w:p w14:paraId="210F5E76" w14:textId="273796D9" w:rsidR="007B5BC1" w:rsidRDefault="007B5BC1" w:rsidP="007B5BC1">
      <w:pPr>
        <w:spacing w:line="480" w:lineRule="auto"/>
        <w:jc w:val="both"/>
      </w:pPr>
      <w:r w:rsidRPr="007B5BC1">
        <w:rPr>
          <w:b/>
          <w:bCs/>
        </w:rPr>
        <w:t>RESPONSE:</w:t>
      </w:r>
      <w:r w:rsidRPr="006057F9">
        <w:rPr>
          <w:b/>
          <w:bCs/>
        </w:rPr>
        <w:t xml:space="preserve"> </w:t>
      </w:r>
      <w:r w:rsidR="00C70E87" w:rsidRPr="00C62FFC">
        <w:t>Objection.</w:t>
      </w:r>
      <w:r w:rsidR="00C70E87">
        <w:rPr>
          <w:b/>
          <w:bCs/>
        </w:rPr>
        <w:t xml:space="preserve"> </w:t>
      </w:r>
      <w:r w:rsidR="00C70E87">
        <w:t xml:space="preserve">This </w:t>
      </w:r>
      <w:r w:rsidR="00C70E87">
        <w:rPr>
          <w:sz w:val="23"/>
          <w:szCs w:val="23"/>
        </w:rPr>
        <w:t>request is premature and overly broad as it presupposes that all potential exhibits have been identified at this stage of the proceedings. The process of identifying the documents to be introduced as exhibits at trial is ongoing and subject to change. Furthermore, this request is objected to on the basis that it seeks disclosure of trial strategy, which is protected by the attorney work product doctrine. Without Waiving this objection, Defendant states that any such trial exhibits will be exchanged at an appropriate time, when and if, this case is set for trial.</w:t>
      </w:r>
    </w:p>
    <w:p w14:paraId="1F13CC7B" w14:textId="77777777" w:rsidR="0057465D" w:rsidRPr="007110C9" w:rsidRDefault="0057465D" w:rsidP="00346796">
      <w:pPr>
        <w:spacing w:line="480" w:lineRule="auto"/>
        <w:rPr>
          <w:b/>
          <w:bCs/>
        </w:rPr>
      </w:pPr>
    </w:p>
    <w:tbl>
      <w:tblPr>
        <w:tblStyle w:val="TableGrid"/>
        <w:tblW w:w="9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31"/>
        <w:gridCol w:w="222"/>
      </w:tblGrid>
      <w:tr w:rsidR="004B0D43" w:rsidRPr="00D81100" w14:paraId="595D7E7F" w14:textId="77777777" w:rsidTr="004517E1">
        <w:trPr>
          <w:trHeight w:val="3807"/>
        </w:trPr>
        <w:tc>
          <w:tcPr>
            <w:tcW w:w="4788" w:type="dxa"/>
          </w:tcPr>
          <w:tbl>
            <w:tblPr>
              <w:tblStyle w:val="TableGrid"/>
              <w:tblW w:w="9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2"/>
              <w:gridCol w:w="5033"/>
            </w:tblGrid>
            <w:tr w:rsidR="007B1802" w:rsidRPr="00AF4428" w14:paraId="3B81FE08" w14:textId="77777777" w:rsidTr="004517E1">
              <w:trPr>
                <w:trHeight w:val="3060"/>
              </w:trPr>
              <w:tc>
                <w:tcPr>
                  <w:tcW w:w="4782" w:type="dxa"/>
                </w:tcPr>
                <w:p w14:paraId="33CCC60E" w14:textId="77777777" w:rsidR="007B1802" w:rsidRPr="00AF4428" w:rsidRDefault="007B1802" w:rsidP="007B1802">
                  <w:pPr>
                    <w:spacing w:line="480" w:lineRule="auto"/>
                    <w:rPr>
                      <w:b/>
                    </w:rPr>
                  </w:pPr>
                </w:p>
              </w:tc>
              <w:tc>
                <w:tcPr>
                  <w:tcW w:w="5033" w:type="dxa"/>
                </w:tcPr>
                <w:p w14:paraId="64177C29" w14:textId="77777777" w:rsidR="007B1802" w:rsidRDefault="007B1802" w:rsidP="007B1802">
                  <w:pPr>
                    <w:rPr>
                      <w:rFonts w:eastAsia="Arial"/>
                      <w:szCs w:val="22"/>
                    </w:rPr>
                  </w:pPr>
                  <w:r>
                    <w:rPr>
                      <w:rFonts w:eastAsia="Arial"/>
                      <w:szCs w:val="22"/>
                    </w:rPr>
                    <w:t>Respectfully</w:t>
                  </w:r>
                  <w:r>
                    <w:t xml:space="preserve"> submitted,</w:t>
                  </w:r>
                </w:p>
                <w:p w14:paraId="740325DB" w14:textId="77777777" w:rsidR="007B1802" w:rsidRPr="00346796" w:rsidRDefault="007B1802" w:rsidP="007B1802">
                  <w:pPr>
                    <w:spacing w:before="120"/>
                    <w:rPr>
                      <w:rFonts w:eastAsia="Arial"/>
                      <w:b/>
                      <w:i/>
                      <w:szCs w:val="22"/>
                    </w:rPr>
                  </w:pPr>
                  <w:r>
                    <w:rPr>
                      <w:rFonts w:eastAsia="Arial"/>
                      <w:b/>
                      <w:i/>
                      <w:szCs w:val="22"/>
                    </w:rPr>
                    <w:t xml:space="preserve">By: </w:t>
                  </w:r>
                  <w:r w:rsidRPr="00346796">
                    <w:rPr>
                      <w:rFonts w:eastAsia="Arial"/>
                      <w:b/>
                      <w:i/>
                      <w:szCs w:val="22"/>
                    </w:rPr>
                    <w:t>{caseDefendant}</w:t>
                  </w:r>
                </w:p>
                <w:p w14:paraId="5DE11DEA" w14:textId="77777777" w:rsidR="002E788E" w:rsidRPr="00346796" w:rsidRDefault="002E788E" w:rsidP="002E788E">
                  <w:pPr>
                    <w:spacing w:before="240" w:after="240"/>
                    <w:rPr>
                      <w:rFonts w:eastAsia="Arial"/>
                      <w:b/>
                      <w:smallCaps/>
                      <w:szCs w:val="22"/>
                    </w:rPr>
                  </w:pPr>
                  <w:r w:rsidRPr="00307D7C">
                    <w:rPr>
                      <w:rFonts w:eastAsia="Arial"/>
                      <w:b/>
                      <w:smallCaps/>
                      <w:szCs w:val="22"/>
                    </w:rPr>
                    <w:t xml:space="preserve">Callahan </w:t>
                  </w:r>
                  <w:r>
                    <w:rPr>
                      <w:rFonts w:eastAsia="Arial"/>
                      <w:b/>
                      <w:smallCaps/>
                      <w:szCs w:val="22"/>
                    </w:rPr>
                    <w:t>L</w:t>
                  </w:r>
                  <w:r w:rsidRPr="00307D7C">
                    <w:rPr>
                      <w:rFonts w:eastAsia="Arial"/>
                      <w:b/>
                      <w:smallCaps/>
                      <w:szCs w:val="22"/>
                    </w:rPr>
                    <w:t xml:space="preserve">aw </w:t>
                  </w:r>
                  <w:r>
                    <w:rPr>
                      <w:rFonts w:eastAsia="Arial"/>
                      <w:b/>
                      <w:smallCaps/>
                      <w:szCs w:val="22"/>
                    </w:rPr>
                    <w:t>F</w:t>
                  </w:r>
                  <w:r w:rsidRPr="00307D7C">
                    <w:rPr>
                      <w:rFonts w:eastAsia="Arial"/>
                      <w:b/>
                      <w:smallCaps/>
                      <w:szCs w:val="22"/>
                    </w:rPr>
                    <w:t xml:space="preserve">irm </w:t>
                  </w:r>
                  <w:r>
                    <w:rPr>
                      <w:rFonts w:eastAsia="Arial"/>
                      <w:b/>
                      <w:smallCaps/>
                      <w:szCs w:val="22"/>
                    </w:rPr>
                    <w:t>L.L.C</w:t>
                  </w:r>
                </w:p>
                <w:p w14:paraId="50BE820B" w14:textId="77777777" w:rsidR="0044682F" w:rsidRPr="00DA181C" w:rsidRDefault="002E788E" w:rsidP="0044682F">
                  <w:pPr>
                    <w:rPr>
                      <w:rFonts w:eastAsia="Arial"/>
                      <w:szCs w:val="22"/>
                    </w:rPr>
                  </w:pPr>
                  <w:r w:rsidRPr="00DA181C">
                    <w:rPr>
                      <w:rFonts w:eastAsia="Arial"/>
                      <w:szCs w:val="22"/>
                      <w:u w:val="single"/>
                    </w:rPr>
                    <w:t>/</w:t>
                  </w:r>
                  <w:r>
                    <w:rPr>
                      <w:rFonts w:eastAsia="Arial"/>
                      <w:szCs w:val="22"/>
                      <w:u w:val="single"/>
                    </w:rPr>
                    <w:t xml:space="preserve">s/ </w:t>
                  </w:r>
                  <w:r w:rsidR="0044682F">
                    <w:rPr>
                      <w:rFonts w:eastAsia="Arial"/>
                      <w:szCs w:val="22"/>
                      <w:u w:val="single"/>
                    </w:rPr>
                    <w:t xml:space="preserve">James R. Crump                                  </w:t>
                  </w:r>
                  <w:r w:rsidR="0044682F" w:rsidRPr="005412D0">
                    <w:rPr>
                      <w:rFonts w:eastAsia="Arial"/>
                      <w:color w:val="FFFFFF" w:themeColor="background1"/>
                      <w:szCs w:val="22"/>
                      <w:u w:val="single"/>
                    </w:rPr>
                    <w:t>.</w:t>
                  </w:r>
                  <w:r w:rsidR="0044682F">
                    <w:rPr>
                      <w:rFonts w:eastAsia="Arial"/>
                      <w:szCs w:val="22"/>
                      <w:u w:val="single"/>
                    </w:rPr>
                    <w:t xml:space="preserve">      </w:t>
                  </w:r>
                  <w:r w:rsidR="0044682F" w:rsidRPr="00DA181C">
                    <w:rPr>
                      <w:rFonts w:eastAsia="Arial"/>
                      <w:szCs w:val="22"/>
                    </w:rPr>
                    <w:t xml:space="preserve">              </w:t>
                  </w:r>
                </w:p>
                <w:p w14:paraId="378FD0EA" w14:textId="77777777" w:rsidR="0044682F" w:rsidRPr="00DA181C" w:rsidRDefault="0044682F" w:rsidP="0044682F">
                  <w:pPr>
                    <w:rPr>
                      <w:rFonts w:eastAsia="Arial"/>
                      <w:szCs w:val="22"/>
                    </w:rPr>
                  </w:pPr>
                  <w:r>
                    <w:rPr>
                      <w:rFonts w:eastAsia="Arial"/>
                      <w:szCs w:val="22"/>
                    </w:rPr>
                    <w:t xml:space="preserve">JAMES R. CRUMP, MBE # </w:t>
                  </w:r>
                  <w:r>
                    <w:t>65514</w:t>
                  </w:r>
                </w:p>
                <w:p w14:paraId="234E7095" w14:textId="77777777" w:rsidR="0044682F" w:rsidRPr="00DA181C" w:rsidRDefault="0044682F" w:rsidP="0044682F">
                  <w:pPr>
                    <w:rPr>
                      <w:rFonts w:eastAsia="Arial"/>
                      <w:szCs w:val="22"/>
                    </w:rPr>
                  </w:pPr>
                  <w:r w:rsidRPr="00DA181C">
                    <w:t>222 W. Gregory Blvd. Suite 210</w:t>
                  </w:r>
                  <w:r w:rsidRPr="00DA181C">
                    <w:br/>
                  </w:r>
                  <w:r w:rsidRPr="00DA181C">
                    <w:rPr>
                      <w:rFonts w:eastAsia="Arial"/>
                      <w:szCs w:val="22"/>
                    </w:rPr>
                    <w:t>Kansas City, MO 64114</w:t>
                  </w:r>
                </w:p>
                <w:p w14:paraId="1341DA39" w14:textId="77777777" w:rsidR="0044682F" w:rsidRPr="00DA181C" w:rsidRDefault="0044682F" w:rsidP="0044682F">
                  <w:pPr>
                    <w:rPr>
                      <w:rFonts w:eastAsia="Arial"/>
                      <w:szCs w:val="22"/>
                    </w:rPr>
                  </w:pPr>
                  <w:r w:rsidRPr="00DA181C">
                    <w:rPr>
                      <w:rFonts w:eastAsia="Arial"/>
                      <w:szCs w:val="22"/>
                    </w:rPr>
                    <w:t>Ph:</w:t>
                  </w:r>
                  <w:r w:rsidRPr="00DA181C">
                    <w:t xml:space="preserve"> 816-822-4041</w:t>
                  </w:r>
                  <w:r w:rsidRPr="00DA181C">
                    <w:rPr>
                      <w:rFonts w:eastAsia="Arial"/>
                      <w:szCs w:val="22"/>
                    </w:rPr>
                    <w:t xml:space="preserve">; Fax: </w:t>
                  </w:r>
                  <w:r w:rsidRPr="00DA181C">
                    <w:t>913-273-1799</w:t>
                  </w:r>
                </w:p>
                <w:p w14:paraId="605D8B3B" w14:textId="77777777" w:rsidR="0044682F" w:rsidRPr="00DA181C" w:rsidRDefault="0044682F" w:rsidP="0044682F">
                  <w:pPr>
                    <w:keepLines/>
                  </w:pPr>
                  <w:r w:rsidRPr="00DA181C">
                    <w:t xml:space="preserve">E-mail: </w:t>
                  </w:r>
                  <w:r>
                    <w:t>james</w:t>
                  </w:r>
                  <w:r w:rsidRPr="00DA181C">
                    <w:t>@callahanlawkc.com</w:t>
                  </w:r>
                </w:p>
                <w:p w14:paraId="74C4C337" w14:textId="7FB33E0E" w:rsidR="007B1802" w:rsidRPr="00AF4428" w:rsidRDefault="0044682F" w:rsidP="0044682F">
                  <w:pPr>
                    <w:rPr>
                      <w:rFonts w:eastAsia="Arial"/>
                      <w:b/>
                      <w:szCs w:val="22"/>
                    </w:rPr>
                  </w:pPr>
                  <w:r w:rsidRPr="00DA181C">
                    <w:rPr>
                      <w:rFonts w:eastAsia="Arial"/>
                      <w:b/>
                      <w:szCs w:val="22"/>
                    </w:rPr>
                    <w:t>ATTORNEY FOR DEFENDANT</w:t>
                  </w:r>
                </w:p>
              </w:tc>
            </w:tr>
          </w:tbl>
          <w:p w14:paraId="04FB45DD" w14:textId="77777777" w:rsidR="004B0D43" w:rsidRPr="000279DB" w:rsidRDefault="004B0D43" w:rsidP="004517E1">
            <w:pPr>
              <w:spacing w:line="480" w:lineRule="auto"/>
              <w:rPr>
                <w:b/>
              </w:rPr>
            </w:pPr>
          </w:p>
        </w:tc>
        <w:tc>
          <w:tcPr>
            <w:tcW w:w="5040" w:type="dxa"/>
          </w:tcPr>
          <w:p w14:paraId="2BEA5F79" w14:textId="77777777" w:rsidR="004B0D43" w:rsidRPr="000279DB" w:rsidRDefault="004B0D43" w:rsidP="004517E1">
            <w:pPr>
              <w:rPr>
                <w:rFonts w:eastAsia="Arial"/>
                <w:b/>
                <w:szCs w:val="22"/>
              </w:rPr>
            </w:pPr>
          </w:p>
        </w:tc>
      </w:tr>
    </w:tbl>
    <w:p w14:paraId="72CAAA4C" w14:textId="77777777" w:rsidR="004B0D43" w:rsidRPr="008C308B" w:rsidRDefault="004B0D43" w:rsidP="004B0D43"/>
    <w:p w14:paraId="07F1EFBA" w14:textId="77777777" w:rsidR="004B0D43" w:rsidRDefault="004B0D43" w:rsidP="0054316D">
      <w:pPr>
        <w:suppressLineNumbers/>
        <w:jc w:val="center"/>
        <w:rPr>
          <w:b/>
          <w:caps/>
        </w:rPr>
        <w:sectPr w:rsidR="004B0D43" w:rsidSect="00452754">
          <w:footerReference w:type="default" r:id="rId9"/>
          <w:pgSz w:w="12240" w:h="15840"/>
          <w:pgMar w:top="1440" w:right="1440" w:bottom="1440" w:left="1440" w:header="720" w:footer="720" w:gutter="0"/>
          <w:pgNumType w:start="1"/>
          <w:cols w:space="720"/>
          <w:docGrid w:linePitch="360"/>
        </w:sectPr>
      </w:pPr>
    </w:p>
    <w:p w14:paraId="772EFA2B" w14:textId="77777777" w:rsidR="00D85552" w:rsidRPr="00480F37" w:rsidRDefault="00D85552" w:rsidP="00D85552">
      <w:pPr>
        <w:suppressLineNumbers/>
        <w:jc w:val="center"/>
        <w:rPr>
          <w:b/>
          <w:caps/>
        </w:rPr>
      </w:pPr>
      <w:bookmarkStart w:id="4" w:name="_Ref141292345"/>
      <w:r w:rsidRPr="00480F37">
        <w:rPr>
          <w:b/>
          <w:caps/>
        </w:rPr>
        <w:lastRenderedPageBreak/>
        <w:t>IN THE {caseDesignation} COURT OF {caseCounty} COUNTY, {caseState}</w:t>
      </w:r>
      <w:r w:rsidRPr="00EC5A6A">
        <w:rPr>
          <w:b/>
          <w:caps/>
        </w:rPr>
        <w:t>{caseDivisionLocation}</w:t>
      </w:r>
      <w:r w:rsidRPr="00480F37">
        <w:rPr>
          <w:b/>
          <w:caps/>
        </w:rPr>
        <w:br/>
        <w:t>{caseDivisionDesignation}</w:t>
      </w:r>
    </w:p>
    <w:p w14:paraId="6040441F" w14:textId="77777777" w:rsidR="00D85552" w:rsidRPr="000A6AAD" w:rsidRDefault="00D85552" w:rsidP="00D85552">
      <w:pPr>
        <w:rPr>
          <w:b/>
        </w:rPr>
      </w:pPr>
    </w:p>
    <w:p w14:paraId="1C8246E2" w14:textId="77777777" w:rsidR="00D85552" w:rsidRPr="000A6AAD" w:rsidRDefault="00D85552" w:rsidP="00D85552">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75"/>
        <w:gridCol w:w="4675"/>
      </w:tblGrid>
      <w:tr w:rsidR="00D85552" w:rsidRPr="000A6AAD" w14:paraId="092675B9" w14:textId="77777777" w:rsidTr="00265EF1">
        <w:tc>
          <w:tcPr>
            <w:tcW w:w="4675" w:type="dxa"/>
          </w:tcPr>
          <w:p w14:paraId="4CE61BFA" w14:textId="77777777" w:rsidR="00D85552" w:rsidRPr="000431AC" w:rsidRDefault="00D85552" w:rsidP="00265EF1">
            <w:pPr>
              <w:rPr>
                <w:b/>
                <w:caps/>
              </w:rPr>
            </w:pPr>
            <w:r w:rsidRPr="000431AC">
              <w:rPr>
                <w:b/>
                <w:caps/>
              </w:rPr>
              <w:t>{casePlaintiff},</w:t>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p>
          <w:p w14:paraId="32CC116D" w14:textId="77777777" w:rsidR="00D85552" w:rsidRPr="000A6AAD" w:rsidRDefault="00D85552" w:rsidP="00265EF1">
            <w:pPr>
              <w:rPr>
                <w:b/>
              </w:rPr>
            </w:pPr>
            <w:r w:rsidRPr="000A6AAD">
              <w:rPr>
                <w:b/>
              </w:rPr>
              <w:tab/>
            </w:r>
            <w:r w:rsidRPr="000A6AAD">
              <w:rPr>
                <w:b/>
              </w:rPr>
              <w:tab/>
              <w:t>Plaintiff,</w:t>
            </w:r>
            <w:r w:rsidRPr="000A6AAD">
              <w:rPr>
                <w:b/>
              </w:rPr>
              <w:tab/>
            </w:r>
            <w:r w:rsidRPr="000A6AAD">
              <w:rPr>
                <w:b/>
              </w:rPr>
              <w:tab/>
            </w:r>
            <w:r w:rsidRPr="000A6AAD">
              <w:rPr>
                <w:b/>
              </w:rPr>
              <w:tab/>
            </w:r>
          </w:p>
          <w:p w14:paraId="59C540A3" w14:textId="77777777" w:rsidR="00D85552" w:rsidRPr="000A6AAD" w:rsidRDefault="00D85552" w:rsidP="00265EF1">
            <w:pPr>
              <w:rPr>
                <w:b/>
              </w:rPr>
            </w:pPr>
            <w:r w:rsidRPr="000A6AAD">
              <w:rPr>
                <w:b/>
              </w:rPr>
              <w:t>vs.</w:t>
            </w:r>
            <w:r w:rsidRPr="000A6AAD">
              <w:rPr>
                <w:b/>
              </w:rPr>
              <w:tab/>
            </w:r>
            <w:r w:rsidRPr="000A6AAD">
              <w:rPr>
                <w:b/>
              </w:rPr>
              <w:tab/>
            </w:r>
            <w:r w:rsidRPr="000A6AAD">
              <w:rPr>
                <w:b/>
              </w:rPr>
              <w:tab/>
            </w:r>
            <w:r w:rsidRPr="000A6AAD">
              <w:rPr>
                <w:b/>
              </w:rPr>
              <w:tab/>
            </w:r>
            <w:r w:rsidRPr="000A6AAD">
              <w:rPr>
                <w:b/>
              </w:rPr>
              <w:tab/>
            </w:r>
            <w:r w:rsidRPr="000A6AAD">
              <w:rPr>
                <w:b/>
              </w:rPr>
              <w:tab/>
            </w:r>
          </w:p>
          <w:p w14:paraId="7F4D9656" w14:textId="77777777" w:rsidR="00D85552" w:rsidRPr="000A6AAD" w:rsidRDefault="00D85552" w:rsidP="00265EF1">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5E8D5B60" w14:textId="77777777" w:rsidR="00D85552" w:rsidRPr="000431AC" w:rsidRDefault="00D85552" w:rsidP="00265EF1">
            <w:pPr>
              <w:rPr>
                <w:b/>
                <w:caps/>
              </w:rPr>
            </w:pPr>
            <w:r w:rsidRPr="000431AC">
              <w:rPr>
                <w:b/>
                <w:caps/>
              </w:rPr>
              <w:t>{caseDefendant},</w:t>
            </w:r>
            <w:r w:rsidRPr="000431AC">
              <w:rPr>
                <w:b/>
                <w:caps/>
              </w:rPr>
              <w:tab/>
            </w:r>
            <w:r w:rsidRPr="000431AC">
              <w:rPr>
                <w:b/>
                <w:caps/>
              </w:rPr>
              <w:tab/>
            </w:r>
          </w:p>
          <w:p w14:paraId="6FF74EB5" w14:textId="77777777" w:rsidR="00D85552" w:rsidRPr="000A6AAD" w:rsidRDefault="00D85552" w:rsidP="00265EF1">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7D9377FA" w14:textId="77777777" w:rsidR="00D85552" w:rsidRPr="000A6AAD" w:rsidRDefault="00D85552" w:rsidP="00265EF1">
            <w:pPr>
              <w:rPr>
                <w:b/>
              </w:rPr>
            </w:pPr>
            <w:r w:rsidRPr="000A6AAD">
              <w:rPr>
                <w:b/>
              </w:rPr>
              <w:tab/>
            </w:r>
            <w:r w:rsidRPr="000A6AAD">
              <w:rPr>
                <w:b/>
              </w:rPr>
              <w:tab/>
              <w:t>Defendant.</w:t>
            </w:r>
          </w:p>
          <w:p w14:paraId="1D6EA656" w14:textId="77777777" w:rsidR="00D85552" w:rsidRPr="000A6AAD" w:rsidRDefault="00D85552" w:rsidP="00265EF1">
            <w:pPr>
              <w:rPr>
                <w:b/>
              </w:rPr>
            </w:pPr>
          </w:p>
        </w:tc>
        <w:tc>
          <w:tcPr>
            <w:tcW w:w="4675" w:type="dxa"/>
          </w:tcPr>
          <w:p w14:paraId="38EFF61A" w14:textId="77777777" w:rsidR="00D85552" w:rsidRPr="000A6AAD" w:rsidRDefault="00D85552" w:rsidP="00265EF1">
            <w:pPr>
              <w:rPr>
                <w:b/>
              </w:rPr>
            </w:pPr>
          </w:p>
          <w:p w14:paraId="68C11A83" w14:textId="77777777" w:rsidR="00D85552" w:rsidRPr="000A6AAD" w:rsidRDefault="00D85552" w:rsidP="00265EF1">
            <w:pPr>
              <w:rPr>
                <w:b/>
              </w:rPr>
            </w:pPr>
            <w:r w:rsidRPr="000A6AAD">
              <w:rPr>
                <w:b/>
              </w:rPr>
              <w:t xml:space="preserve">Case No. </w:t>
            </w:r>
            <w:r w:rsidRPr="00775773">
              <w:rPr>
                <w:b/>
              </w:rPr>
              <w:t>{</w:t>
            </w:r>
            <w:r w:rsidRPr="007A65C6">
              <w:rPr>
                <w:b/>
              </w:rPr>
              <w:t>caseNumber</w:t>
            </w:r>
            <w:r w:rsidRPr="00775773">
              <w:rPr>
                <w:b/>
              </w:rPr>
              <w:t>}</w:t>
            </w:r>
          </w:p>
          <w:p w14:paraId="5322EFFA" w14:textId="77777777" w:rsidR="00D85552" w:rsidRPr="000A6AAD" w:rsidRDefault="00D85552" w:rsidP="00265EF1">
            <w:pPr>
              <w:rPr>
                <w:b/>
              </w:rPr>
            </w:pPr>
          </w:p>
          <w:p w14:paraId="7E5D223B" w14:textId="77777777" w:rsidR="00D85552" w:rsidRPr="000A6AAD" w:rsidRDefault="00D85552" w:rsidP="00265EF1">
            <w:pPr>
              <w:rPr>
                <w:b/>
              </w:rPr>
            </w:pPr>
            <w:r w:rsidRPr="000A6AAD">
              <w:rPr>
                <w:b/>
              </w:rPr>
              <w:t xml:space="preserve">Division </w:t>
            </w:r>
            <w:r w:rsidRPr="00775773">
              <w:rPr>
                <w:b/>
              </w:rPr>
              <w:t>{</w:t>
            </w:r>
            <w:r w:rsidRPr="00EC5F31">
              <w:rPr>
                <w:b/>
              </w:rPr>
              <w:t>caseDivisionNumber</w:t>
            </w:r>
            <w:r w:rsidRPr="00775773">
              <w:rPr>
                <w:b/>
              </w:rPr>
              <w:t>}</w:t>
            </w:r>
          </w:p>
          <w:p w14:paraId="55F73E86" w14:textId="77777777" w:rsidR="00D85552" w:rsidRPr="000A6AAD" w:rsidRDefault="00D85552" w:rsidP="00265EF1">
            <w:pPr>
              <w:rPr>
                <w:b/>
              </w:rPr>
            </w:pPr>
          </w:p>
        </w:tc>
      </w:tr>
    </w:tbl>
    <w:p w14:paraId="600A485D" w14:textId="311AE2A3" w:rsidR="00452754" w:rsidRPr="00EE7EDE" w:rsidRDefault="00EE7EDE" w:rsidP="00384E40">
      <w:pPr>
        <w:pStyle w:val="Heading1"/>
      </w:pPr>
      <w:r w:rsidRPr="00EE7EDE">
        <w:t>Defendant’s Response to Plaintiff’s First Set of Interrogatories to Defendant</w:t>
      </w:r>
      <w:bookmarkEnd w:id="4"/>
    </w:p>
    <w:p w14:paraId="260FCBDE" w14:textId="1859355C" w:rsidR="00452754" w:rsidRPr="005945E8" w:rsidRDefault="00EE7EDE" w:rsidP="00452754">
      <w:pPr>
        <w:spacing w:line="480" w:lineRule="auto"/>
        <w:ind w:firstLine="720"/>
        <w:jc w:val="both"/>
      </w:pPr>
      <w:r>
        <w:t>COMES NOW</w:t>
      </w:r>
      <w:r w:rsidR="00452754" w:rsidRPr="00C119C6">
        <w:t xml:space="preserve">, </w:t>
      </w:r>
      <w:r w:rsidR="00452754">
        <w:t xml:space="preserve">Defendant, </w:t>
      </w:r>
      <w:r w:rsidR="00452754" w:rsidRPr="00613F6B">
        <w:t>{</w:t>
      </w:r>
      <w:r w:rsidR="00452754">
        <w:t>c</w:t>
      </w:r>
      <w:r w:rsidR="00452754" w:rsidRPr="00613F6B">
        <w:t>ase</w:t>
      </w:r>
      <w:r w:rsidR="00452754">
        <w:t>D</w:t>
      </w:r>
      <w:r w:rsidR="00452754" w:rsidRPr="00613F6B">
        <w:t>efendant}</w:t>
      </w:r>
      <w:r w:rsidR="00452754">
        <w:t xml:space="preserve">, by and through </w:t>
      </w:r>
      <w:bookmarkStart w:id="5" w:name="_Hlk136435778"/>
      <w:r w:rsidR="00452754">
        <w:t xml:space="preserve">their </w:t>
      </w:r>
      <w:bookmarkEnd w:id="5"/>
      <w:r w:rsidR="00452754">
        <w:t xml:space="preserve">attorneys of record, </w:t>
      </w:r>
      <w:r w:rsidR="00FA6474">
        <w:t xml:space="preserve">Callahan Law Firm </w:t>
      </w:r>
      <w:r w:rsidR="00452754">
        <w:t xml:space="preserve">L.L.C., responds to </w:t>
      </w:r>
      <w:r w:rsidR="00346796" w:rsidRPr="00346796">
        <w:t xml:space="preserve">Plaintiff’s First Set of </w:t>
      </w:r>
      <w:r w:rsidR="00353348">
        <w:t>Interrogatories</w:t>
      </w:r>
      <w:r w:rsidR="00346796" w:rsidRPr="00346796">
        <w:t xml:space="preserve"> </w:t>
      </w:r>
      <w:r w:rsidR="00346796">
        <w:t>t</w:t>
      </w:r>
      <w:r w:rsidR="00346796" w:rsidRPr="00346796">
        <w:t>o Defendant</w:t>
      </w:r>
      <w:r w:rsidR="00346796">
        <w:t>.</w:t>
      </w:r>
      <w:r w:rsidR="00346796" w:rsidRPr="00254E2F">
        <w:t xml:space="preserve"> </w:t>
      </w:r>
    </w:p>
    <w:p w14:paraId="470CC091" w14:textId="77777777" w:rsidR="00452754" w:rsidRPr="002D4DBB" w:rsidRDefault="00452754" w:rsidP="00452754">
      <w:pPr>
        <w:jc w:val="center"/>
        <w:rPr>
          <w:b/>
          <w:bCs/>
        </w:rPr>
      </w:pPr>
    </w:p>
    <w:p w14:paraId="37350919" w14:textId="27DB250A" w:rsidR="00346796" w:rsidRPr="00C70E87" w:rsidRDefault="00C70E87" w:rsidP="00353348">
      <w:pPr>
        <w:pStyle w:val="ListParagraph"/>
        <w:numPr>
          <w:ilvl w:val="0"/>
          <w:numId w:val="35"/>
        </w:numPr>
        <w:spacing w:line="480" w:lineRule="auto"/>
        <w:jc w:val="both"/>
      </w:pPr>
      <w:r w:rsidRPr="000C27EA">
        <w:rPr>
          <w:spacing w:val="-2"/>
        </w:rPr>
        <w:t>With regard to Exhibit(s) "A" (“Note”) attached hereto, please state:</w:t>
      </w:r>
    </w:p>
    <w:p w14:paraId="47B235D9" w14:textId="5A553511" w:rsidR="00C70E87" w:rsidRPr="00C70E87" w:rsidRDefault="00C70E87" w:rsidP="00C70E87">
      <w:pPr>
        <w:pStyle w:val="ListParagraph"/>
        <w:numPr>
          <w:ilvl w:val="1"/>
          <w:numId w:val="35"/>
        </w:numPr>
        <w:spacing w:line="480" w:lineRule="auto"/>
        <w:jc w:val="both"/>
      </w:pPr>
      <w:r w:rsidRPr="000C27EA">
        <w:rPr>
          <w:spacing w:val="-2"/>
        </w:rPr>
        <w:t>The maker/borrower thereof;</w:t>
      </w:r>
    </w:p>
    <w:p w14:paraId="1A90DE23" w14:textId="7E54B97F" w:rsidR="00C70E87" w:rsidRPr="00C70E87" w:rsidRDefault="00C70E87" w:rsidP="00C70E87">
      <w:pPr>
        <w:pStyle w:val="ListParagraph"/>
        <w:numPr>
          <w:ilvl w:val="1"/>
          <w:numId w:val="35"/>
        </w:numPr>
        <w:spacing w:line="480" w:lineRule="auto"/>
        <w:jc w:val="both"/>
      </w:pPr>
      <w:r w:rsidRPr="000C27EA">
        <w:rPr>
          <w:spacing w:val="-2"/>
        </w:rPr>
        <w:t>Who executed Exhibit(s) "A";</w:t>
      </w:r>
    </w:p>
    <w:p w14:paraId="7694CB98" w14:textId="690F8F7B" w:rsidR="00C70E87" w:rsidRPr="00C70E87" w:rsidRDefault="00C70E87" w:rsidP="00C70E87">
      <w:pPr>
        <w:pStyle w:val="ListParagraph"/>
        <w:numPr>
          <w:ilvl w:val="1"/>
          <w:numId w:val="35"/>
        </w:numPr>
        <w:spacing w:line="480" w:lineRule="auto"/>
        <w:jc w:val="both"/>
      </w:pPr>
      <w:r w:rsidRPr="000C27EA">
        <w:rPr>
          <w:spacing w:val="-2"/>
        </w:rPr>
        <w:t>Who received the proceeds resulting from Exhibit(s) "A";</w:t>
      </w:r>
    </w:p>
    <w:p w14:paraId="41B54BE9" w14:textId="41381C1D" w:rsidR="00C70E87" w:rsidRPr="002D4DBB" w:rsidRDefault="00C70E87" w:rsidP="00C70E87">
      <w:pPr>
        <w:pStyle w:val="ListParagraph"/>
        <w:numPr>
          <w:ilvl w:val="1"/>
          <w:numId w:val="35"/>
        </w:numPr>
        <w:spacing w:line="480" w:lineRule="auto"/>
        <w:jc w:val="both"/>
      </w:pPr>
      <w:r w:rsidRPr="000C27EA">
        <w:rPr>
          <w:spacing w:val="-2"/>
        </w:rPr>
        <w:t>The purpose of the loan evidenced by Exhibit(s) "A".</w:t>
      </w:r>
    </w:p>
    <w:p w14:paraId="3FB5D1A4" w14:textId="5B4A6B36" w:rsidR="00346796" w:rsidRPr="00346796" w:rsidRDefault="00346796" w:rsidP="00346796">
      <w:pPr>
        <w:spacing w:line="480" w:lineRule="auto"/>
        <w:jc w:val="both"/>
        <w:rPr>
          <w:u w:val="single"/>
        </w:rPr>
      </w:pPr>
      <w:r>
        <w:rPr>
          <w:b/>
          <w:bCs/>
          <w:u w:val="single"/>
        </w:rPr>
        <w:t>RESPONSE</w:t>
      </w:r>
      <w:r w:rsidRPr="002D4DBB">
        <w:rPr>
          <w:b/>
          <w:bCs/>
          <w:u w:val="single"/>
        </w:rPr>
        <w:t>:</w:t>
      </w:r>
      <w:r w:rsidRPr="006057F9">
        <w:rPr>
          <w:b/>
          <w:bCs/>
        </w:rPr>
        <w:t xml:space="preserve"> </w:t>
      </w:r>
      <w:r w:rsidR="0033164E">
        <w:t xml:space="preserve">Objection. </w:t>
      </w:r>
      <w:r w:rsidR="0033164E" w:rsidRPr="0033164E">
        <w:t xml:space="preserve">This interrogatory is compound in nature, posing two or more distinct inquiries within a single question and in accordance with Missouri Rules of Civil Procedure Rule 57.01, each subpart will be deemed its own interrogatory </w:t>
      </w:r>
      <w:r w:rsidR="0033164E">
        <w:t xml:space="preserve">and therefore </w:t>
      </w:r>
      <w:r w:rsidR="0033164E" w:rsidRPr="0033164E">
        <w:t xml:space="preserve">Plaintiff’s Interrogatories Directed to Defendant contain compound interrogatories and consequentially exceeds the limit of </w:t>
      </w:r>
      <w:r w:rsidR="0033164E">
        <w:t>twenty-five</w:t>
      </w:r>
      <w:r w:rsidR="0033164E" w:rsidRPr="0033164E">
        <w:t xml:space="preserve"> interrogatories permissible under </w:t>
      </w:r>
      <w:r w:rsidR="0033164E">
        <w:t>Rule 57.01</w:t>
      </w:r>
      <w:r w:rsidR="0033164E" w:rsidRPr="0033164E">
        <w:t xml:space="preserve">.  </w:t>
      </w:r>
    </w:p>
    <w:p w14:paraId="28C5AE7A" w14:textId="77777777" w:rsidR="00346796" w:rsidRDefault="00346796" w:rsidP="00346796">
      <w:pPr>
        <w:spacing w:line="480" w:lineRule="auto"/>
        <w:jc w:val="both"/>
      </w:pPr>
    </w:p>
    <w:p w14:paraId="09372DA6" w14:textId="40192676" w:rsidR="00346796" w:rsidRDefault="00C70E87" w:rsidP="00353348">
      <w:pPr>
        <w:pStyle w:val="ListParagraph"/>
        <w:numPr>
          <w:ilvl w:val="0"/>
          <w:numId w:val="35"/>
        </w:numPr>
        <w:spacing w:line="480" w:lineRule="auto"/>
        <w:jc w:val="both"/>
      </w:pPr>
      <w:r w:rsidRPr="000C27EA">
        <w:lastRenderedPageBreak/>
        <w:t>With regard to Exhibit(s) "A", what amount does Defendant claim has been paid to Plaintiff, and with regard to each payment separately state</w:t>
      </w:r>
      <w:r w:rsidR="00346796" w:rsidRPr="00A04863">
        <w:t>.</w:t>
      </w:r>
    </w:p>
    <w:p w14:paraId="7D5D6298" w14:textId="29300ADF" w:rsidR="00C70E87" w:rsidRPr="00C70E87" w:rsidRDefault="00C70E87" w:rsidP="00C70E87">
      <w:pPr>
        <w:pStyle w:val="ListParagraph"/>
        <w:numPr>
          <w:ilvl w:val="1"/>
          <w:numId w:val="35"/>
        </w:numPr>
        <w:spacing w:line="480" w:lineRule="auto"/>
        <w:jc w:val="both"/>
      </w:pPr>
      <w:r w:rsidRPr="000C27EA">
        <w:rPr>
          <w:spacing w:val="-2"/>
        </w:rPr>
        <w:t>The date payment or payments have been made;</w:t>
      </w:r>
    </w:p>
    <w:p w14:paraId="3CA55247" w14:textId="616E5B8B" w:rsidR="00C70E87" w:rsidRPr="00C70E87" w:rsidRDefault="00C70E87" w:rsidP="00C70E87">
      <w:pPr>
        <w:pStyle w:val="ListParagraph"/>
        <w:numPr>
          <w:ilvl w:val="1"/>
          <w:numId w:val="35"/>
        </w:numPr>
        <w:spacing w:line="480" w:lineRule="auto"/>
        <w:jc w:val="both"/>
      </w:pPr>
      <w:r w:rsidRPr="000C27EA">
        <w:rPr>
          <w:spacing w:val="-2"/>
        </w:rPr>
        <w:t>The amount of each payment;</w:t>
      </w:r>
    </w:p>
    <w:p w14:paraId="16C1B32A" w14:textId="78B8EE8C" w:rsidR="00C70E87" w:rsidRPr="00C70E87" w:rsidRDefault="00C70E87" w:rsidP="00C70E87">
      <w:pPr>
        <w:pStyle w:val="ListParagraph"/>
        <w:numPr>
          <w:ilvl w:val="1"/>
          <w:numId w:val="35"/>
        </w:numPr>
        <w:spacing w:line="480" w:lineRule="auto"/>
        <w:jc w:val="both"/>
      </w:pPr>
      <w:r w:rsidRPr="000C27EA">
        <w:rPr>
          <w:spacing w:val="-2"/>
        </w:rPr>
        <w:t>Who made each payment;</w:t>
      </w:r>
    </w:p>
    <w:p w14:paraId="669D4647" w14:textId="2A694202" w:rsidR="00C70E87" w:rsidRPr="00C70E87" w:rsidRDefault="00C70E87" w:rsidP="00C70E87">
      <w:pPr>
        <w:pStyle w:val="ListParagraph"/>
        <w:numPr>
          <w:ilvl w:val="1"/>
          <w:numId w:val="35"/>
        </w:numPr>
        <w:spacing w:line="480" w:lineRule="auto"/>
        <w:jc w:val="both"/>
      </w:pPr>
      <w:r w:rsidRPr="000C27EA">
        <w:rPr>
          <w:spacing w:val="-2"/>
        </w:rPr>
        <w:t>The method of payment (</w:t>
      </w:r>
      <w:proofErr w:type="spellStart"/>
      <w:r w:rsidRPr="000C27EA">
        <w:rPr>
          <w:spacing w:val="-2"/>
        </w:rPr>
        <w:t>ie</w:t>
      </w:r>
      <w:proofErr w:type="spellEnd"/>
      <w:r w:rsidRPr="000C27EA">
        <w:rPr>
          <w:spacing w:val="-2"/>
        </w:rPr>
        <w:t>., check, money order, etc.);</w:t>
      </w:r>
    </w:p>
    <w:p w14:paraId="01F27C2F" w14:textId="54CF17A9" w:rsidR="00C70E87" w:rsidRPr="00C70E87" w:rsidRDefault="00C70E87" w:rsidP="00C70E87">
      <w:pPr>
        <w:pStyle w:val="ListParagraph"/>
        <w:numPr>
          <w:ilvl w:val="1"/>
          <w:numId w:val="35"/>
        </w:numPr>
        <w:spacing w:line="480" w:lineRule="auto"/>
        <w:jc w:val="both"/>
      </w:pPr>
      <w:r w:rsidRPr="000C27EA">
        <w:rPr>
          <w:spacing w:val="-2"/>
        </w:rPr>
        <w:t>The check number or receipt number of each payment;</w:t>
      </w:r>
    </w:p>
    <w:p w14:paraId="32322C20" w14:textId="257A7657" w:rsidR="00C70E87" w:rsidRPr="00C70E87" w:rsidRDefault="00C70E87" w:rsidP="00C70E87">
      <w:pPr>
        <w:pStyle w:val="ListParagraph"/>
        <w:numPr>
          <w:ilvl w:val="1"/>
          <w:numId w:val="35"/>
        </w:numPr>
        <w:spacing w:line="480" w:lineRule="auto"/>
        <w:jc w:val="both"/>
      </w:pPr>
      <w:r w:rsidRPr="000C27EA">
        <w:rPr>
          <w:spacing w:val="-2"/>
        </w:rPr>
        <w:t>The institution on which the check/money order was drawn; and</w:t>
      </w:r>
    </w:p>
    <w:p w14:paraId="456745C0" w14:textId="4CAE236A" w:rsidR="00C70E87" w:rsidRPr="002D4DBB" w:rsidRDefault="00C70E87" w:rsidP="00C70E87">
      <w:pPr>
        <w:pStyle w:val="ListParagraph"/>
        <w:numPr>
          <w:ilvl w:val="1"/>
          <w:numId w:val="35"/>
        </w:numPr>
        <w:spacing w:line="480" w:lineRule="auto"/>
        <w:jc w:val="both"/>
      </w:pPr>
      <w:r w:rsidRPr="000C27EA">
        <w:rPr>
          <w:spacing w:val="-2"/>
        </w:rPr>
        <w:t>The custodian of all documents relating to the payments allegedly made or credits allegedly due Defendant.</w:t>
      </w:r>
    </w:p>
    <w:p w14:paraId="24DEE4FD" w14:textId="5B0AA583" w:rsidR="00346796" w:rsidRPr="005F2102" w:rsidRDefault="00346796" w:rsidP="00346796">
      <w:pPr>
        <w:spacing w:line="480" w:lineRule="auto"/>
        <w:jc w:val="both"/>
        <w:rPr>
          <w:u w:val="single"/>
        </w:rPr>
      </w:pPr>
      <w:r>
        <w:rPr>
          <w:b/>
          <w:bCs/>
          <w:u w:val="single"/>
        </w:rPr>
        <w:t>RESPONSE</w:t>
      </w:r>
      <w:r w:rsidRPr="002D4DBB">
        <w:rPr>
          <w:b/>
          <w:bCs/>
          <w:u w:val="single"/>
        </w:rPr>
        <w:t>:</w:t>
      </w:r>
      <w:r w:rsidRPr="006057F9">
        <w:rPr>
          <w:b/>
          <w:bCs/>
        </w:rPr>
        <w:t xml:space="preserve"> </w:t>
      </w:r>
      <w:r w:rsidR="0033164E">
        <w:t xml:space="preserve">Objection. </w:t>
      </w:r>
      <w:r w:rsidR="0033164E" w:rsidRPr="0033164E">
        <w:t xml:space="preserve">This interrogatory is compound in nature, posing two or more distinct inquiries within a single question and in accordance with Missouri Rules of Civil Procedure Rule 57.01, each subpart will be deemed its own interrogatory </w:t>
      </w:r>
      <w:r w:rsidR="0033164E">
        <w:t xml:space="preserve">and therefore </w:t>
      </w:r>
      <w:r w:rsidR="0033164E" w:rsidRPr="0033164E">
        <w:t xml:space="preserve">Plaintiff’s Interrogatories Directed to Defendant contain compound interrogatories and consequentially exceeds the limit of </w:t>
      </w:r>
      <w:r w:rsidR="0033164E">
        <w:t>twenty-five</w:t>
      </w:r>
      <w:r w:rsidR="0033164E" w:rsidRPr="0033164E">
        <w:t xml:space="preserve"> interrogatories permissible under </w:t>
      </w:r>
      <w:r w:rsidR="0033164E">
        <w:t>Rule 57.01</w:t>
      </w:r>
      <w:r w:rsidR="0033164E" w:rsidRPr="0033164E">
        <w:t xml:space="preserve">.  </w:t>
      </w:r>
    </w:p>
    <w:p w14:paraId="160393C8" w14:textId="77777777" w:rsidR="00346796" w:rsidRPr="008C308B" w:rsidRDefault="00346796" w:rsidP="00346796">
      <w:pPr>
        <w:spacing w:line="480" w:lineRule="auto"/>
        <w:jc w:val="both"/>
      </w:pPr>
    </w:p>
    <w:p w14:paraId="22491947" w14:textId="31837FD9" w:rsidR="00346796" w:rsidRPr="002D4DBB" w:rsidRDefault="00C70E87" w:rsidP="00353348">
      <w:pPr>
        <w:pStyle w:val="ListParagraph"/>
        <w:numPr>
          <w:ilvl w:val="0"/>
          <w:numId w:val="35"/>
        </w:numPr>
        <w:spacing w:line="480" w:lineRule="auto"/>
        <w:jc w:val="both"/>
      </w:pPr>
      <w:r w:rsidRPr="000C27EA">
        <w:t>With regard to Exhibit(s) "A", what amount does Defendant believe was due and owing to Plaintiff on the date the same was executed?</w:t>
      </w:r>
    </w:p>
    <w:p w14:paraId="575CF690" w14:textId="610FC0F8" w:rsidR="00A962F8" w:rsidRPr="005F2102" w:rsidRDefault="00346796" w:rsidP="00A962F8">
      <w:pPr>
        <w:spacing w:line="480" w:lineRule="auto"/>
        <w:jc w:val="both"/>
        <w:rPr>
          <w:u w:val="single"/>
        </w:rPr>
      </w:pPr>
      <w:r>
        <w:rPr>
          <w:b/>
          <w:bCs/>
          <w:u w:val="single"/>
        </w:rPr>
        <w:t>RESPONSE</w:t>
      </w:r>
      <w:r w:rsidRPr="002D4DBB">
        <w:rPr>
          <w:b/>
          <w:bCs/>
          <w:u w:val="single"/>
        </w:rPr>
        <w:t>:</w:t>
      </w:r>
      <w:r w:rsidRPr="006057F9">
        <w:rPr>
          <w:b/>
          <w:bCs/>
        </w:rPr>
        <w:t xml:space="preserve"> </w:t>
      </w:r>
      <w:r w:rsidR="00683842" w:rsidRPr="00683842">
        <w:t xml:space="preserve">Objection. Plaintiff’s Interrogatories Directed to Defendant contain compound interrogatories and consequentially exceeds the limit of ten interrogatories permissible under </w:t>
      </w:r>
      <w:r w:rsidR="00683842">
        <w:t xml:space="preserve">the </w:t>
      </w:r>
      <w:r w:rsidR="00683842" w:rsidRPr="0033164E">
        <w:t>Missouri Rules of Civil Procedure Rule 57.01</w:t>
      </w:r>
      <w:r w:rsidR="00683842" w:rsidRPr="00683842">
        <w:t>.</w:t>
      </w:r>
    </w:p>
    <w:p w14:paraId="7740979A" w14:textId="246BCC74" w:rsidR="00346796" w:rsidRPr="008C308B" w:rsidRDefault="00346796" w:rsidP="00346796">
      <w:pPr>
        <w:spacing w:line="480" w:lineRule="auto"/>
        <w:jc w:val="both"/>
      </w:pPr>
    </w:p>
    <w:p w14:paraId="0404DBE5" w14:textId="75612AE6" w:rsidR="00346796" w:rsidRPr="002D4DBB" w:rsidRDefault="00C70E87" w:rsidP="00353348">
      <w:pPr>
        <w:pStyle w:val="ListParagraph"/>
        <w:numPr>
          <w:ilvl w:val="0"/>
          <w:numId w:val="35"/>
        </w:numPr>
        <w:spacing w:line="480" w:lineRule="auto"/>
        <w:jc w:val="both"/>
      </w:pPr>
      <w:r w:rsidRPr="000C27EA">
        <w:t>What amount does Defendant believe is now the principal balance owed on Exhibit(s) "A"?</w:t>
      </w:r>
    </w:p>
    <w:p w14:paraId="497497DD" w14:textId="40268BFA" w:rsidR="00346796" w:rsidRPr="005F2102" w:rsidRDefault="00346796" w:rsidP="00346796">
      <w:pPr>
        <w:spacing w:line="480" w:lineRule="auto"/>
        <w:jc w:val="both"/>
      </w:pPr>
      <w:r>
        <w:rPr>
          <w:b/>
          <w:bCs/>
          <w:u w:val="single"/>
        </w:rPr>
        <w:lastRenderedPageBreak/>
        <w:t>RESPONSE</w:t>
      </w:r>
      <w:r w:rsidRPr="002D4DBB">
        <w:rPr>
          <w:b/>
          <w:bCs/>
          <w:u w:val="single"/>
        </w:rPr>
        <w:t>:</w:t>
      </w:r>
      <w:r w:rsidRPr="006057F9">
        <w:rPr>
          <w:b/>
          <w:bCs/>
        </w:rPr>
        <w:t xml:space="preserve"> </w:t>
      </w:r>
      <w:r>
        <w:t xml:space="preserve"> </w:t>
      </w:r>
      <w:r w:rsidR="00683842" w:rsidRPr="00683842">
        <w:t xml:space="preserve">Objection. Plaintiff’s Interrogatories Directed to Defendant contain compound interrogatories and consequentially exceeds the limit of ten interrogatories permissible under </w:t>
      </w:r>
      <w:r w:rsidR="00683842">
        <w:t xml:space="preserve">the </w:t>
      </w:r>
      <w:r w:rsidR="00683842" w:rsidRPr="0033164E">
        <w:t>Missouri Rules of Civil Procedure Rule 57.01</w:t>
      </w:r>
      <w:r w:rsidR="00683842" w:rsidRPr="00683842">
        <w:t>.</w:t>
      </w:r>
    </w:p>
    <w:p w14:paraId="18F2D18E" w14:textId="77777777" w:rsidR="00346796" w:rsidRPr="002D4DBB" w:rsidRDefault="00346796" w:rsidP="00346796">
      <w:pPr>
        <w:spacing w:line="480" w:lineRule="auto"/>
        <w:jc w:val="both"/>
        <w:rPr>
          <w:b/>
          <w:bCs/>
          <w:u w:val="single"/>
        </w:rPr>
      </w:pPr>
    </w:p>
    <w:p w14:paraId="365DE703" w14:textId="6C9E69E1" w:rsidR="00346796" w:rsidRPr="002D4DBB" w:rsidRDefault="00C70E87" w:rsidP="00353348">
      <w:pPr>
        <w:pStyle w:val="ListParagraph"/>
        <w:numPr>
          <w:ilvl w:val="0"/>
          <w:numId w:val="35"/>
        </w:numPr>
        <w:spacing w:line="480" w:lineRule="auto"/>
        <w:jc w:val="both"/>
      </w:pPr>
      <w:r w:rsidRPr="00C70E87">
        <w:t>What amount does Defendant believe is the interest now owed on Exhibit(s) "A"?</w:t>
      </w:r>
    </w:p>
    <w:p w14:paraId="52986891" w14:textId="1C0A6C7C" w:rsidR="00346796" w:rsidRDefault="00346796" w:rsidP="00346796">
      <w:pPr>
        <w:spacing w:line="480" w:lineRule="auto"/>
        <w:jc w:val="both"/>
      </w:pPr>
      <w:r>
        <w:rPr>
          <w:b/>
          <w:bCs/>
          <w:u w:val="single"/>
        </w:rPr>
        <w:t>RESPONSE</w:t>
      </w:r>
      <w:r w:rsidRPr="002D4DBB">
        <w:rPr>
          <w:b/>
          <w:bCs/>
          <w:u w:val="single"/>
        </w:rPr>
        <w:t>:</w:t>
      </w:r>
      <w:r w:rsidRPr="006057F9">
        <w:rPr>
          <w:b/>
          <w:bCs/>
        </w:rPr>
        <w:t xml:space="preserve"> </w:t>
      </w:r>
      <w:r w:rsidR="00683842" w:rsidRPr="00683842">
        <w:t xml:space="preserve">Objection. Plaintiff’s Interrogatories Directed to Defendant contain compound interrogatories and consequentially exceeds the limit of ten interrogatories permissible under </w:t>
      </w:r>
      <w:r w:rsidR="00683842">
        <w:t xml:space="preserve">the </w:t>
      </w:r>
      <w:r w:rsidR="00683842" w:rsidRPr="0033164E">
        <w:t>Missouri Rules of Civil Procedure Rule 57.01</w:t>
      </w:r>
      <w:r w:rsidR="00683842" w:rsidRPr="00683842">
        <w:t>.</w:t>
      </w:r>
    </w:p>
    <w:p w14:paraId="6FA89F01" w14:textId="77777777" w:rsidR="00A962F8" w:rsidRPr="00726F25" w:rsidRDefault="00A962F8" w:rsidP="00346796">
      <w:pPr>
        <w:spacing w:line="480" w:lineRule="auto"/>
        <w:jc w:val="both"/>
      </w:pPr>
    </w:p>
    <w:p w14:paraId="45F9C6F8" w14:textId="1F0FEC0F" w:rsidR="00346796" w:rsidRDefault="00C70E87" w:rsidP="00353348">
      <w:pPr>
        <w:pStyle w:val="ListParagraph"/>
        <w:numPr>
          <w:ilvl w:val="0"/>
          <w:numId w:val="35"/>
        </w:numPr>
        <w:spacing w:line="480" w:lineRule="auto"/>
        <w:jc w:val="both"/>
      </w:pPr>
      <w:r w:rsidRPr="000C27EA">
        <w:t>Were any modifications, alterations, or changes made to Exhibit(s) "A" from the date of execution to present?  If so, please state:</w:t>
      </w:r>
    </w:p>
    <w:p w14:paraId="0BFC8434" w14:textId="2E8132FD" w:rsidR="00C70E87" w:rsidRPr="00C70E87" w:rsidRDefault="00C70E87" w:rsidP="00C70E87">
      <w:pPr>
        <w:pStyle w:val="ListParagraph"/>
        <w:numPr>
          <w:ilvl w:val="1"/>
          <w:numId w:val="35"/>
        </w:numPr>
        <w:spacing w:line="480" w:lineRule="auto"/>
        <w:jc w:val="both"/>
      </w:pPr>
      <w:r w:rsidRPr="000C27EA">
        <w:rPr>
          <w:spacing w:val="-2"/>
        </w:rPr>
        <w:t>The date of the modification, alteration or change;</w:t>
      </w:r>
    </w:p>
    <w:p w14:paraId="63C29137" w14:textId="6CCE09AF" w:rsidR="00C70E87" w:rsidRPr="00C70E87" w:rsidRDefault="00C70E87" w:rsidP="00C70E87">
      <w:pPr>
        <w:pStyle w:val="ListParagraph"/>
        <w:numPr>
          <w:ilvl w:val="1"/>
          <w:numId w:val="35"/>
        </w:numPr>
        <w:spacing w:line="480" w:lineRule="auto"/>
        <w:jc w:val="both"/>
      </w:pPr>
      <w:r w:rsidRPr="000C27EA">
        <w:rPr>
          <w:spacing w:val="-2"/>
        </w:rPr>
        <w:t>A description of the modification, alteration or change;</w:t>
      </w:r>
    </w:p>
    <w:p w14:paraId="1F8817B6" w14:textId="7C8E49F1" w:rsidR="00C70E87" w:rsidRPr="00C70E87" w:rsidRDefault="00C70E87" w:rsidP="00C70E87">
      <w:pPr>
        <w:pStyle w:val="ListParagraph"/>
        <w:numPr>
          <w:ilvl w:val="1"/>
          <w:numId w:val="35"/>
        </w:numPr>
        <w:spacing w:line="480" w:lineRule="auto"/>
        <w:jc w:val="both"/>
      </w:pPr>
      <w:r w:rsidRPr="000C27EA">
        <w:rPr>
          <w:spacing w:val="-2"/>
        </w:rPr>
        <w:t>Whether any document, as defined above, exists which evidences said modification, alteration or change;</w:t>
      </w:r>
    </w:p>
    <w:p w14:paraId="626805DF" w14:textId="1030FDBC" w:rsidR="00C70E87" w:rsidRPr="002D4DBB" w:rsidRDefault="00C70E87" w:rsidP="00C70E87">
      <w:pPr>
        <w:pStyle w:val="ListParagraph"/>
        <w:numPr>
          <w:ilvl w:val="1"/>
          <w:numId w:val="35"/>
        </w:numPr>
        <w:spacing w:line="480" w:lineRule="auto"/>
        <w:jc w:val="both"/>
      </w:pPr>
      <w:r w:rsidRPr="000C27EA">
        <w:rPr>
          <w:spacing w:val="-2"/>
        </w:rPr>
        <w:t>Whether that document is attached to your responses to these interrogatories.</w:t>
      </w:r>
    </w:p>
    <w:p w14:paraId="7ACE89A2" w14:textId="7EC67218" w:rsidR="00C70E87" w:rsidRDefault="00346796" w:rsidP="00346796">
      <w:pPr>
        <w:spacing w:line="480" w:lineRule="auto"/>
        <w:jc w:val="both"/>
      </w:pPr>
      <w:r>
        <w:rPr>
          <w:b/>
          <w:bCs/>
          <w:u w:val="single"/>
        </w:rPr>
        <w:t>RESPONSE</w:t>
      </w:r>
      <w:r w:rsidRPr="002D4DBB">
        <w:rPr>
          <w:b/>
          <w:bCs/>
          <w:u w:val="single"/>
        </w:rPr>
        <w:t>:</w:t>
      </w:r>
      <w:r w:rsidRPr="006057F9">
        <w:rPr>
          <w:b/>
          <w:bCs/>
        </w:rPr>
        <w:t xml:space="preserve"> </w:t>
      </w:r>
      <w:bookmarkStart w:id="6" w:name="_Hlk193285228"/>
      <w:r w:rsidR="00683842">
        <w:t xml:space="preserve">Objection. </w:t>
      </w:r>
      <w:r w:rsidR="00683842" w:rsidRPr="0033164E">
        <w:t xml:space="preserve">This interrogatory is compound in nature, posing two or more distinct inquiries within a single question and in accordance with Missouri Rules of Civil Procedure Rule 57.01, each subpart will be deemed its own interrogatory </w:t>
      </w:r>
      <w:r w:rsidR="00683842">
        <w:t xml:space="preserve">and therefore </w:t>
      </w:r>
      <w:r w:rsidR="00683842" w:rsidRPr="0033164E">
        <w:t xml:space="preserve">Plaintiff’s Interrogatories Directed to Defendant contain compound interrogatories and consequentially exceeds the limit of </w:t>
      </w:r>
      <w:r w:rsidR="00683842">
        <w:t>twenty-five</w:t>
      </w:r>
      <w:r w:rsidR="00683842" w:rsidRPr="0033164E">
        <w:t xml:space="preserve"> interrogatories permissible under </w:t>
      </w:r>
      <w:r w:rsidR="00683842">
        <w:t>Rule 57.01</w:t>
      </w:r>
      <w:r w:rsidR="00683842" w:rsidRPr="0033164E">
        <w:t xml:space="preserve">.  </w:t>
      </w:r>
      <w:bookmarkEnd w:id="6"/>
    </w:p>
    <w:p w14:paraId="75ECDF7D" w14:textId="77777777" w:rsidR="0033164E" w:rsidRDefault="0033164E" w:rsidP="00346796">
      <w:pPr>
        <w:spacing w:line="480" w:lineRule="auto"/>
        <w:jc w:val="both"/>
      </w:pPr>
    </w:p>
    <w:p w14:paraId="12B6CDD1" w14:textId="25E41CD5" w:rsidR="00C70E87" w:rsidRDefault="00E64A4A" w:rsidP="00C70E87">
      <w:pPr>
        <w:pStyle w:val="ListParagraph"/>
        <w:numPr>
          <w:ilvl w:val="0"/>
          <w:numId w:val="35"/>
        </w:numPr>
        <w:spacing w:line="480" w:lineRule="auto"/>
        <w:jc w:val="both"/>
      </w:pPr>
      <w:r w:rsidRPr="000C27EA">
        <w:t>With regard to the person answering these interrogatories, please state:</w:t>
      </w:r>
    </w:p>
    <w:p w14:paraId="7EFE4066" w14:textId="7871943D" w:rsidR="00C70E87" w:rsidRPr="00C70E87" w:rsidRDefault="00E64A4A" w:rsidP="00C70E87">
      <w:pPr>
        <w:pStyle w:val="ListParagraph"/>
        <w:numPr>
          <w:ilvl w:val="1"/>
          <w:numId w:val="35"/>
        </w:numPr>
        <w:spacing w:line="480" w:lineRule="auto"/>
        <w:jc w:val="both"/>
      </w:pPr>
      <w:r w:rsidRPr="000C27EA">
        <w:rPr>
          <w:spacing w:val="-2"/>
        </w:rPr>
        <w:lastRenderedPageBreak/>
        <w:t>Your name;</w:t>
      </w:r>
    </w:p>
    <w:p w14:paraId="7AF99265" w14:textId="3DD14E6D" w:rsidR="00C70E87" w:rsidRPr="00C70E87" w:rsidRDefault="00E64A4A" w:rsidP="00C70E87">
      <w:pPr>
        <w:pStyle w:val="ListParagraph"/>
        <w:numPr>
          <w:ilvl w:val="1"/>
          <w:numId w:val="35"/>
        </w:numPr>
        <w:spacing w:line="480" w:lineRule="auto"/>
        <w:jc w:val="both"/>
      </w:pPr>
      <w:r w:rsidRPr="000C27EA">
        <w:rPr>
          <w:spacing w:val="-2"/>
        </w:rPr>
        <w:t>Current employer;</w:t>
      </w:r>
    </w:p>
    <w:p w14:paraId="53722AF2" w14:textId="3EB36EAD" w:rsidR="00C70E87" w:rsidRPr="00C70E87" w:rsidRDefault="00E64A4A" w:rsidP="00C70E87">
      <w:pPr>
        <w:pStyle w:val="ListParagraph"/>
        <w:numPr>
          <w:ilvl w:val="1"/>
          <w:numId w:val="35"/>
        </w:numPr>
        <w:spacing w:line="480" w:lineRule="auto"/>
        <w:jc w:val="both"/>
      </w:pPr>
      <w:r w:rsidRPr="000C27EA">
        <w:rPr>
          <w:spacing w:val="-2"/>
        </w:rPr>
        <w:t>Place of employment; and</w:t>
      </w:r>
    </w:p>
    <w:p w14:paraId="5DE6624D" w14:textId="38DA6EE1" w:rsidR="00C70E87" w:rsidRPr="002D4DBB" w:rsidRDefault="00E64A4A" w:rsidP="00C70E87">
      <w:pPr>
        <w:pStyle w:val="ListParagraph"/>
        <w:numPr>
          <w:ilvl w:val="1"/>
          <w:numId w:val="35"/>
        </w:numPr>
        <w:spacing w:line="480" w:lineRule="auto"/>
        <w:jc w:val="both"/>
      </w:pPr>
      <w:r w:rsidRPr="000C27EA">
        <w:rPr>
          <w:spacing w:val="-2"/>
        </w:rPr>
        <w:t>Business address.</w:t>
      </w:r>
    </w:p>
    <w:p w14:paraId="08FDCE64" w14:textId="5BAF69A8" w:rsidR="00C70E87" w:rsidRDefault="00C70E87" w:rsidP="00C70E87">
      <w:pPr>
        <w:spacing w:line="480" w:lineRule="auto"/>
        <w:jc w:val="both"/>
      </w:pPr>
      <w:r w:rsidRPr="00C70E87">
        <w:rPr>
          <w:b/>
          <w:bCs/>
          <w:u w:val="single"/>
        </w:rPr>
        <w:t>RESPONSE:</w:t>
      </w:r>
      <w:r w:rsidRPr="00C70E87">
        <w:rPr>
          <w:b/>
          <w:bCs/>
        </w:rPr>
        <w:t xml:space="preserve"> </w:t>
      </w:r>
      <w:r w:rsidR="00683842">
        <w:t xml:space="preserve">Objection. </w:t>
      </w:r>
      <w:r w:rsidR="00683842" w:rsidRPr="0033164E">
        <w:t xml:space="preserve">This interrogatory is compound in nature, posing two or more distinct inquiries within a single question and in accordance with Missouri Rules of Civil Procedure Rule 57.01, each subpart will be deemed its own interrogatory </w:t>
      </w:r>
      <w:r w:rsidR="00683842">
        <w:t xml:space="preserve">and therefore </w:t>
      </w:r>
      <w:r w:rsidR="00683842" w:rsidRPr="0033164E">
        <w:t xml:space="preserve">Plaintiff’s Interrogatories Directed to Defendant contain compound interrogatories and consequentially exceeds the limit of </w:t>
      </w:r>
      <w:r w:rsidR="00683842">
        <w:t>twenty-five</w:t>
      </w:r>
      <w:r w:rsidR="00683842" w:rsidRPr="0033164E">
        <w:t xml:space="preserve"> interrogatories permissible under </w:t>
      </w:r>
      <w:r w:rsidR="00683842">
        <w:t>Rule 57.01</w:t>
      </w:r>
      <w:r w:rsidR="00683842" w:rsidRPr="0033164E">
        <w:t xml:space="preserve">.  </w:t>
      </w:r>
    </w:p>
    <w:p w14:paraId="1A52E114" w14:textId="0A029183" w:rsidR="00346796" w:rsidRDefault="00346796" w:rsidP="00346796">
      <w:pPr>
        <w:spacing w:line="480" w:lineRule="auto"/>
        <w:jc w:val="both"/>
      </w:pPr>
    </w:p>
    <w:p w14:paraId="21E8E6D3" w14:textId="44E21D0F" w:rsidR="00C33321" w:rsidRDefault="00E64A4A" w:rsidP="00C33321">
      <w:pPr>
        <w:pStyle w:val="ListParagraph"/>
        <w:numPr>
          <w:ilvl w:val="0"/>
          <w:numId w:val="35"/>
        </w:numPr>
        <w:spacing w:line="480" w:lineRule="auto"/>
        <w:jc w:val="both"/>
      </w:pPr>
      <w:r w:rsidRPr="000C27EA">
        <w:t>Are there any credits or offsets the Defendant believes they are entitled to?  If so, state:</w:t>
      </w:r>
    </w:p>
    <w:p w14:paraId="795D7532" w14:textId="77777777" w:rsidR="00E64A4A" w:rsidRPr="00E64A4A" w:rsidRDefault="00E64A4A" w:rsidP="00C33321">
      <w:pPr>
        <w:pStyle w:val="ListParagraph"/>
        <w:numPr>
          <w:ilvl w:val="1"/>
          <w:numId w:val="44"/>
        </w:numPr>
        <w:spacing w:line="480" w:lineRule="auto"/>
        <w:jc w:val="both"/>
      </w:pPr>
      <w:r w:rsidRPr="000C27EA">
        <w:rPr>
          <w:spacing w:val="-2"/>
        </w:rPr>
        <w:t>The reason for the credit or offset;</w:t>
      </w:r>
      <w:r>
        <w:rPr>
          <w:spacing w:val="-2"/>
        </w:rPr>
        <w:t xml:space="preserve"> </w:t>
      </w:r>
    </w:p>
    <w:p w14:paraId="1A7D8CC0" w14:textId="77777777" w:rsidR="00E64A4A" w:rsidRPr="00E64A4A" w:rsidRDefault="00E64A4A" w:rsidP="00C33321">
      <w:pPr>
        <w:pStyle w:val="ListParagraph"/>
        <w:numPr>
          <w:ilvl w:val="1"/>
          <w:numId w:val="44"/>
        </w:numPr>
        <w:spacing w:line="480" w:lineRule="auto"/>
        <w:jc w:val="both"/>
      </w:pPr>
      <w:r w:rsidRPr="000C27EA">
        <w:rPr>
          <w:spacing w:val="-2"/>
        </w:rPr>
        <w:t>The amount of said credit or offset;</w:t>
      </w:r>
      <w:r>
        <w:rPr>
          <w:spacing w:val="-2"/>
        </w:rPr>
        <w:t xml:space="preserve"> </w:t>
      </w:r>
    </w:p>
    <w:p w14:paraId="2D4381F3" w14:textId="561FBC09" w:rsidR="00E64A4A" w:rsidRPr="00E64A4A" w:rsidRDefault="00E64A4A" w:rsidP="00C33321">
      <w:pPr>
        <w:pStyle w:val="ListParagraph"/>
        <w:numPr>
          <w:ilvl w:val="1"/>
          <w:numId w:val="44"/>
        </w:numPr>
        <w:spacing w:line="480" w:lineRule="auto"/>
        <w:jc w:val="both"/>
      </w:pPr>
      <w:r w:rsidRPr="000C27EA">
        <w:rPr>
          <w:spacing w:val="-2"/>
        </w:rPr>
        <w:t>The date said credit or offset became valid;</w:t>
      </w:r>
    </w:p>
    <w:p w14:paraId="385189FD" w14:textId="0B1E736D" w:rsidR="00E64A4A" w:rsidRPr="00E64A4A" w:rsidRDefault="00E64A4A" w:rsidP="00C33321">
      <w:pPr>
        <w:pStyle w:val="ListParagraph"/>
        <w:numPr>
          <w:ilvl w:val="1"/>
          <w:numId w:val="44"/>
        </w:numPr>
        <w:spacing w:line="480" w:lineRule="auto"/>
        <w:jc w:val="both"/>
      </w:pPr>
      <w:r w:rsidRPr="000C27EA">
        <w:rPr>
          <w:spacing w:val="-2"/>
        </w:rPr>
        <w:t>Identify the custodian of any documents relating to the same</w:t>
      </w:r>
    </w:p>
    <w:p w14:paraId="080234AC" w14:textId="183D975C" w:rsidR="00C33321" w:rsidRDefault="00C33321" w:rsidP="00C33321">
      <w:pPr>
        <w:spacing w:line="480" w:lineRule="auto"/>
        <w:jc w:val="both"/>
      </w:pPr>
      <w:r>
        <w:rPr>
          <w:b/>
          <w:bCs/>
          <w:u w:val="single"/>
        </w:rPr>
        <w:t>RESPONSE</w:t>
      </w:r>
      <w:r w:rsidRPr="002D4DBB">
        <w:rPr>
          <w:b/>
          <w:bCs/>
          <w:u w:val="single"/>
        </w:rPr>
        <w:t>:</w:t>
      </w:r>
      <w:r w:rsidRPr="006057F9">
        <w:rPr>
          <w:b/>
          <w:bCs/>
        </w:rPr>
        <w:t xml:space="preserve"> </w:t>
      </w:r>
      <w:r w:rsidR="00683842">
        <w:t xml:space="preserve">Objection. </w:t>
      </w:r>
      <w:r w:rsidR="00683842" w:rsidRPr="0033164E">
        <w:t xml:space="preserve">This interrogatory is compound in nature, posing two or more distinct inquiries within a single question and in accordance with Missouri Rules of Civil Procedure Rule 57.01, each subpart will be deemed its own interrogatory </w:t>
      </w:r>
      <w:r w:rsidR="00683842">
        <w:t xml:space="preserve">and therefore </w:t>
      </w:r>
      <w:r w:rsidR="00683842" w:rsidRPr="0033164E">
        <w:t xml:space="preserve">Plaintiff’s Interrogatories Directed to Defendant contain compound interrogatories and consequentially exceeds the limit of </w:t>
      </w:r>
      <w:r w:rsidR="00683842">
        <w:t>twenty-five</w:t>
      </w:r>
      <w:r w:rsidR="00683842" w:rsidRPr="0033164E">
        <w:t xml:space="preserve"> interrogatories permissible under </w:t>
      </w:r>
      <w:r w:rsidR="00683842">
        <w:t>Rule 57.01</w:t>
      </w:r>
      <w:r w:rsidR="00683842" w:rsidRPr="0033164E">
        <w:t xml:space="preserve">.  </w:t>
      </w:r>
    </w:p>
    <w:p w14:paraId="57BA1047" w14:textId="77777777" w:rsidR="0033164E" w:rsidRDefault="0033164E" w:rsidP="00C33321">
      <w:pPr>
        <w:spacing w:line="480" w:lineRule="auto"/>
        <w:jc w:val="both"/>
      </w:pPr>
    </w:p>
    <w:p w14:paraId="37140702" w14:textId="3B139341" w:rsidR="00C33321" w:rsidRPr="002D4DBB" w:rsidRDefault="00E64A4A" w:rsidP="00E64A4A">
      <w:pPr>
        <w:pStyle w:val="ListParagraph"/>
        <w:numPr>
          <w:ilvl w:val="0"/>
          <w:numId w:val="35"/>
        </w:numPr>
        <w:spacing w:line="480" w:lineRule="auto"/>
        <w:jc w:val="both"/>
      </w:pPr>
      <w:r w:rsidRPr="000C27EA">
        <w:lastRenderedPageBreak/>
        <w:t>If the Defendant herein admits the execution of the Note referred to in the petition, but contends that they have a defense against Plaintiff's demand for payment of any balance due thereunder, please separately set forth in detail the basis of the defense</w:t>
      </w:r>
    </w:p>
    <w:p w14:paraId="165DA505" w14:textId="13671945" w:rsidR="00C33321" w:rsidRDefault="00C33321" w:rsidP="00C33321">
      <w:pPr>
        <w:spacing w:line="480" w:lineRule="auto"/>
        <w:jc w:val="both"/>
      </w:pPr>
      <w:r w:rsidRPr="00C70E87">
        <w:rPr>
          <w:b/>
          <w:bCs/>
          <w:u w:val="single"/>
        </w:rPr>
        <w:t>RESPONSE:</w:t>
      </w:r>
      <w:r w:rsidRPr="00C70E87">
        <w:rPr>
          <w:b/>
          <w:bCs/>
        </w:rPr>
        <w:t xml:space="preserve"> </w:t>
      </w:r>
      <w:r w:rsidR="00683842" w:rsidRPr="00683842">
        <w:t xml:space="preserve">Objection. Plaintiff’s Interrogatories Directed to Defendant contain compound interrogatories and consequentially exceeds the limit of ten interrogatories permissible under </w:t>
      </w:r>
      <w:r w:rsidR="00683842">
        <w:t xml:space="preserve">the </w:t>
      </w:r>
      <w:r w:rsidR="00683842" w:rsidRPr="0033164E">
        <w:t>Missouri Rules of Civil Procedure Rule 57.01</w:t>
      </w:r>
      <w:r w:rsidR="00683842" w:rsidRPr="00683842">
        <w:t>.</w:t>
      </w:r>
    </w:p>
    <w:p w14:paraId="79AA6340" w14:textId="77777777" w:rsidR="00C33321" w:rsidRDefault="00C33321" w:rsidP="00C33321">
      <w:pPr>
        <w:spacing w:line="480" w:lineRule="auto"/>
        <w:jc w:val="both"/>
      </w:pPr>
    </w:p>
    <w:p w14:paraId="18AE7E32" w14:textId="698A49B3" w:rsidR="00C33321" w:rsidRDefault="00E64A4A" w:rsidP="00C33321">
      <w:pPr>
        <w:pStyle w:val="ListParagraph"/>
        <w:numPr>
          <w:ilvl w:val="0"/>
          <w:numId w:val="35"/>
        </w:numPr>
        <w:spacing w:line="480" w:lineRule="auto"/>
        <w:jc w:val="both"/>
      </w:pPr>
      <w:r w:rsidRPr="000C27EA">
        <w:t>Has the Defendant named herein written or directed any correspondence to Plaintiff, relative to the indebtedness, or the Note referred to in the petition?</w:t>
      </w:r>
    </w:p>
    <w:p w14:paraId="398AD238" w14:textId="47D02633" w:rsidR="00C33321" w:rsidRDefault="00C33321" w:rsidP="00C33321">
      <w:pPr>
        <w:spacing w:line="480" w:lineRule="auto"/>
        <w:jc w:val="both"/>
      </w:pPr>
      <w:r w:rsidRPr="00C70E87">
        <w:rPr>
          <w:b/>
          <w:bCs/>
          <w:u w:val="single"/>
        </w:rPr>
        <w:t>RESPONSE:</w:t>
      </w:r>
      <w:r w:rsidRPr="00C70E87">
        <w:rPr>
          <w:b/>
          <w:bCs/>
        </w:rPr>
        <w:t xml:space="preserve"> </w:t>
      </w:r>
      <w:r w:rsidR="00683842" w:rsidRPr="00683842">
        <w:t xml:space="preserve">Objection. Plaintiff’s Interrogatories Directed to Defendant contain compound interrogatories and consequentially exceeds the limit of ten interrogatories permissible under </w:t>
      </w:r>
      <w:r w:rsidR="00683842">
        <w:t xml:space="preserve">the </w:t>
      </w:r>
      <w:r w:rsidR="00683842" w:rsidRPr="0033164E">
        <w:t>Missouri Rules of Civil Procedure Rule 57.01</w:t>
      </w:r>
      <w:r w:rsidR="00683842" w:rsidRPr="00683842">
        <w:t>.</w:t>
      </w:r>
    </w:p>
    <w:p w14:paraId="1DAF7647" w14:textId="77777777" w:rsidR="00C33321" w:rsidRDefault="00C33321" w:rsidP="00C33321">
      <w:pPr>
        <w:spacing w:line="480" w:lineRule="auto"/>
        <w:jc w:val="both"/>
      </w:pPr>
    </w:p>
    <w:p w14:paraId="6F5943A7" w14:textId="59D461AF" w:rsidR="00C33321" w:rsidRDefault="00C33321" w:rsidP="00C33321">
      <w:pPr>
        <w:pStyle w:val="ListParagraph"/>
        <w:numPr>
          <w:ilvl w:val="0"/>
          <w:numId w:val="35"/>
        </w:numPr>
        <w:spacing w:line="480" w:lineRule="auto"/>
        <w:jc w:val="both"/>
      </w:pPr>
      <w:r w:rsidRPr="000C27EA">
        <w:t>If so, please state:</w:t>
      </w:r>
      <w:r w:rsidR="00E64A4A">
        <w:t xml:space="preserve"> </w:t>
      </w:r>
      <w:r w:rsidR="00E64A4A" w:rsidRPr="000C27EA">
        <w:t>If your answer to the foregoing interrogatory number 10 is affirmative, please state:</w:t>
      </w:r>
    </w:p>
    <w:p w14:paraId="4E8550E8" w14:textId="43021AFD" w:rsidR="00C33321" w:rsidRPr="00C70E87" w:rsidRDefault="00E64A4A" w:rsidP="00E64A4A">
      <w:pPr>
        <w:pStyle w:val="ListParagraph"/>
        <w:numPr>
          <w:ilvl w:val="1"/>
          <w:numId w:val="45"/>
        </w:numPr>
        <w:spacing w:line="480" w:lineRule="auto"/>
        <w:jc w:val="both"/>
      </w:pPr>
      <w:r w:rsidRPr="000C27EA">
        <w:rPr>
          <w:spacing w:val="-2"/>
        </w:rPr>
        <w:t>The name of each author of such writing;</w:t>
      </w:r>
    </w:p>
    <w:p w14:paraId="6B7DBC34" w14:textId="4DFEDD6D" w:rsidR="00C33321" w:rsidRPr="00C70E87" w:rsidRDefault="00E64A4A" w:rsidP="00E64A4A">
      <w:pPr>
        <w:pStyle w:val="ListParagraph"/>
        <w:numPr>
          <w:ilvl w:val="1"/>
          <w:numId w:val="45"/>
        </w:numPr>
        <w:spacing w:line="480" w:lineRule="auto"/>
        <w:jc w:val="both"/>
      </w:pPr>
      <w:r w:rsidRPr="000C27EA">
        <w:rPr>
          <w:spacing w:val="-2"/>
        </w:rPr>
        <w:t>The date thereof;</w:t>
      </w:r>
    </w:p>
    <w:p w14:paraId="2B8F5FDD" w14:textId="77777777" w:rsidR="00E64A4A" w:rsidRPr="00E64A4A" w:rsidRDefault="00E64A4A" w:rsidP="00E64A4A">
      <w:pPr>
        <w:pStyle w:val="ListParagraph"/>
        <w:numPr>
          <w:ilvl w:val="1"/>
          <w:numId w:val="45"/>
        </w:numPr>
        <w:spacing w:line="480" w:lineRule="auto"/>
        <w:jc w:val="both"/>
      </w:pPr>
      <w:r w:rsidRPr="000C27EA">
        <w:rPr>
          <w:spacing w:val="-2"/>
        </w:rPr>
        <w:t>To whom it was addressed;</w:t>
      </w:r>
      <w:r>
        <w:rPr>
          <w:spacing w:val="-2"/>
        </w:rPr>
        <w:t xml:space="preserve"> </w:t>
      </w:r>
    </w:p>
    <w:p w14:paraId="51AA149F" w14:textId="5B24BDBA" w:rsidR="00C33321" w:rsidRPr="00C70E87" w:rsidRDefault="00E64A4A" w:rsidP="00E64A4A">
      <w:pPr>
        <w:pStyle w:val="ListParagraph"/>
        <w:numPr>
          <w:ilvl w:val="1"/>
          <w:numId w:val="45"/>
        </w:numPr>
        <w:spacing w:line="480" w:lineRule="auto"/>
        <w:jc w:val="both"/>
      </w:pPr>
      <w:r w:rsidRPr="000C27EA">
        <w:rPr>
          <w:spacing w:val="-2"/>
        </w:rPr>
        <w:t>The content of that written correspondence; and</w:t>
      </w:r>
    </w:p>
    <w:p w14:paraId="023A2EE1" w14:textId="77777777" w:rsidR="00E64A4A" w:rsidRPr="00E64A4A" w:rsidRDefault="00C33321" w:rsidP="00E64A4A">
      <w:pPr>
        <w:pStyle w:val="ListParagraph"/>
        <w:numPr>
          <w:ilvl w:val="1"/>
          <w:numId w:val="45"/>
        </w:numPr>
        <w:spacing w:line="480" w:lineRule="auto"/>
        <w:jc w:val="both"/>
      </w:pPr>
      <w:r w:rsidRPr="000C27EA">
        <w:rPr>
          <w:spacing w:val="-2"/>
        </w:rPr>
        <w:t>Whether that document is attached to your responses to these interrogatories.</w:t>
      </w:r>
    </w:p>
    <w:p w14:paraId="00538D4F" w14:textId="79883D94" w:rsidR="00E64A4A" w:rsidRPr="002D4DBB" w:rsidRDefault="00E64A4A" w:rsidP="00E64A4A">
      <w:pPr>
        <w:pStyle w:val="ListParagraph"/>
        <w:numPr>
          <w:ilvl w:val="1"/>
          <w:numId w:val="45"/>
        </w:numPr>
        <w:spacing w:line="480" w:lineRule="auto"/>
        <w:jc w:val="both"/>
      </w:pPr>
      <w:r w:rsidRPr="00E64A4A">
        <w:rPr>
          <w:spacing w:val="-2"/>
        </w:rPr>
        <w:t>Whether the writing is attached to your responses to these interrogatories.</w:t>
      </w:r>
    </w:p>
    <w:p w14:paraId="03478012" w14:textId="21CA7918" w:rsidR="00C33321" w:rsidRDefault="00C33321" w:rsidP="00C33321">
      <w:pPr>
        <w:spacing w:line="480" w:lineRule="auto"/>
        <w:jc w:val="both"/>
      </w:pPr>
      <w:r>
        <w:rPr>
          <w:b/>
          <w:bCs/>
          <w:u w:val="single"/>
        </w:rPr>
        <w:t>RESPONSE</w:t>
      </w:r>
      <w:r w:rsidRPr="002D4DBB">
        <w:rPr>
          <w:b/>
          <w:bCs/>
          <w:u w:val="single"/>
        </w:rPr>
        <w:t>:</w:t>
      </w:r>
      <w:r w:rsidRPr="006057F9">
        <w:rPr>
          <w:b/>
          <w:bCs/>
        </w:rPr>
        <w:t xml:space="preserve"> </w:t>
      </w:r>
      <w:r w:rsidR="00683842">
        <w:t xml:space="preserve">Objection. </w:t>
      </w:r>
      <w:r w:rsidR="00683842" w:rsidRPr="0033164E">
        <w:t xml:space="preserve">This interrogatory is compound in nature, posing two or more distinct inquiries within a single question and in accordance with Missouri Rules of Civil Procedure Rule </w:t>
      </w:r>
      <w:r w:rsidR="00683842" w:rsidRPr="0033164E">
        <w:lastRenderedPageBreak/>
        <w:t xml:space="preserve">57.01, each subpart will be deemed its own interrogatory </w:t>
      </w:r>
      <w:r w:rsidR="00683842">
        <w:t xml:space="preserve">and therefore </w:t>
      </w:r>
      <w:r w:rsidR="00683842" w:rsidRPr="0033164E">
        <w:t xml:space="preserve">Plaintiff’s Interrogatories Directed to Defendant contain compound interrogatories and consequentially exceeds the limit of </w:t>
      </w:r>
      <w:r w:rsidR="00683842">
        <w:t>twenty-five</w:t>
      </w:r>
      <w:r w:rsidR="00683842" w:rsidRPr="0033164E">
        <w:t xml:space="preserve"> interrogatories permissible under </w:t>
      </w:r>
      <w:r w:rsidR="00683842">
        <w:t>Rule 57.01</w:t>
      </w:r>
      <w:r w:rsidR="00683842" w:rsidRPr="0033164E">
        <w:t xml:space="preserve">.  </w:t>
      </w:r>
    </w:p>
    <w:p w14:paraId="6908EC28" w14:textId="77777777" w:rsidR="00C33321" w:rsidRDefault="00C33321" w:rsidP="00C33321">
      <w:pPr>
        <w:spacing w:line="480" w:lineRule="auto"/>
        <w:jc w:val="both"/>
      </w:pPr>
    </w:p>
    <w:p w14:paraId="1658AE87" w14:textId="078C5AA8" w:rsidR="00C33321" w:rsidRDefault="00E64A4A" w:rsidP="00C33321">
      <w:pPr>
        <w:pStyle w:val="ListParagraph"/>
        <w:numPr>
          <w:ilvl w:val="0"/>
          <w:numId w:val="35"/>
        </w:numPr>
        <w:spacing w:line="480" w:lineRule="auto"/>
        <w:jc w:val="both"/>
      </w:pPr>
      <w:r w:rsidRPr="000C27EA">
        <w:t>Set forth the date, parties named therein, and nature of any writing in the possession of the Defendant which pertains to the Note referred to in Plaintiff's Petition</w:t>
      </w:r>
    </w:p>
    <w:p w14:paraId="383091A9" w14:textId="6B318416" w:rsidR="00C33321" w:rsidRDefault="00C33321" w:rsidP="00C33321">
      <w:pPr>
        <w:spacing w:line="480" w:lineRule="auto"/>
        <w:jc w:val="both"/>
      </w:pPr>
      <w:r w:rsidRPr="00C70E87">
        <w:rPr>
          <w:b/>
          <w:bCs/>
          <w:u w:val="single"/>
        </w:rPr>
        <w:t>RESPONSE:</w:t>
      </w:r>
      <w:r w:rsidRPr="00C70E87">
        <w:rPr>
          <w:b/>
          <w:bCs/>
        </w:rPr>
        <w:t xml:space="preserve"> </w:t>
      </w:r>
      <w:r w:rsidR="00683842" w:rsidRPr="00683842">
        <w:t xml:space="preserve">Objection. Plaintiff’s Interrogatories Directed to Defendant contain compound interrogatories and consequentially exceeds the limit of ten interrogatories permissible under </w:t>
      </w:r>
      <w:r w:rsidR="00683842">
        <w:t xml:space="preserve">the </w:t>
      </w:r>
      <w:r w:rsidR="00683842" w:rsidRPr="0033164E">
        <w:t>Missouri Rules of Civil Procedure Rule 57.01</w:t>
      </w:r>
      <w:r w:rsidR="00683842" w:rsidRPr="00683842">
        <w:t>.</w:t>
      </w:r>
    </w:p>
    <w:p w14:paraId="17C1A824" w14:textId="77777777" w:rsidR="00C33321" w:rsidRDefault="00C33321" w:rsidP="00C33321">
      <w:pPr>
        <w:spacing w:line="480" w:lineRule="auto"/>
        <w:jc w:val="both"/>
      </w:pPr>
    </w:p>
    <w:p w14:paraId="7B5C2785" w14:textId="3D9583CE" w:rsidR="00C33321" w:rsidRDefault="00E64A4A" w:rsidP="00C33321">
      <w:pPr>
        <w:pStyle w:val="ListParagraph"/>
        <w:numPr>
          <w:ilvl w:val="0"/>
          <w:numId w:val="35"/>
        </w:numPr>
        <w:spacing w:line="480" w:lineRule="auto"/>
        <w:jc w:val="both"/>
      </w:pPr>
      <w:r w:rsidRPr="000C27EA">
        <w:t>State the name, address and telephone number of any person who assisted you in the preparation of the answers to these interrogatories</w:t>
      </w:r>
    </w:p>
    <w:p w14:paraId="3884FEF8" w14:textId="64F932D2" w:rsidR="00C33321" w:rsidRDefault="00C33321" w:rsidP="00C33321">
      <w:pPr>
        <w:spacing w:line="480" w:lineRule="auto"/>
        <w:jc w:val="both"/>
      </w:pPr>
      <w:r w:rsidRPr="00C70E87">
        <w:rPr>
          <w:b/>
          <w:bCs/>
          <w:u w:val="single"/>
        </w:rPr>
        <w:t>RESPONSE:</w:t>
      </w:r>
      <w:r w:rsidRPr="00C70E87">
        <w:rPr>
          <w:b/>
          <w:bCs/>
        </w:rPr>
        <w:t xml:space="preserve"> </w:t>
      </w:r>
      <w:r w:rsidR="00683842" w:rsidRPr="00683842">
        <w:t xml:space="preserve">Objection. Plaintiff’s Interrogatories Directed to Defendant contain compound interrogatories and consequentially exceeds the limit of ten interrogatories permissible under </w:t>
      </w:r>
      <w:r w:rsidR="00683842">
        <w:t xml:space="preserve">the </w:t>
      </w:r>
      <w:r w:rsidR="00683842" w:rsidRPr="0033164E">
        <w:t>Missouri Rules of Civil Procedure Rule 57.01</w:t>
      </w:r>
      <w:r w:rsidR="00683842" w:rsidRPr="00683842">
        <w:t>.</w:t>
      </w:r>
    </w:p>
    <w:p w14:paraId="61363BD8" w14:textId="77777777" w:rsidR="00C33321" w:rsidRDefault="00C33321" w:rsidP="00C33321">
      <w:pPr>
        <w:spacing w:line="480" w:lineRule="auto"/>
        <w:jc w:val="both"/>
      </w:pPr>
    </w:p>
    <w:p w14:paraId="6D8932BE" w14:textId="31659F2E" w:rsidR="00C33321" w:rsidRPr="002D4DBB" w:rsidRDefault="00E64A4A" w:rsidP="00E64A4A">
      <w:pPr>
        <w:pStyle w:val="ListParagraph"/>
        <w:numPr>
          <w:ilvl w:val="0"/>
          <w:numId w:val="35"/>
        </w:numPr>
        <w:spacing w:line="480" w:lineRule="auto"/>
        <w:jc w:val="both"/>
      </w:pPr>
      <w:r w:rsidRPr="000C27EA">
        <w:t>State the name, address and telephone number of any witness whom you intend to call in the event of a trial</w:t>
      </w:r>
    </w:p>
    <w:p w14:paraId="436CA3C0" w14:textId="31300576" w:rsidR="00C33321" w:rsidRDefault="00C33321" w:rsidP="00C33321">
      <w:pPr>
        <w:spacing w:line="480" w:lineRule="auto"/>
        <w:jc w:val="both"/>
      </w:pPr>
      <w:r>
        <w:rPr>
          <w:b/>
          <w:bCs/>
          <w:u w:val="single"/>
        </w:rPr>
        <w:t>RESPONSE</w:t>
      </w:r>
      <w:r w:rsidRPr="002D4DBB">
        <w:rPr>
          <w:b/>
          <w:bCs/>
          <w:u w:val="single"/>
        </w:rPr>
        <w:t>:</w:t>
      </w:r>
      <w:r w:rsidRPr="006057F9">
        <w:rPr>
          <w:b/>
          <w:bCs/>
        </w:rPr>
        <w:t xml:space="preserve"> </w:t>
      </w:r>
      <w:r w:rsidR="00683842" w:rsidRPr="00683842">
        <w:t xml:space="preserve">Objection. Plaintiff’s Interrogatories Directed to Defendant contain compound interrogatories and consequentially exceeds the limit of ten interrogatories permissible under </w:t>
      </w:r>
      <w:r w:rsidR="00683842">
        <w:t xml:space="preserve">the </w:t>
      </w:r>
      <w:r w:rsidR="00683842" w:rsidRPr="0033164E">
        <w:t>Missouri Rules of Civil Procedure Rule 57.01</w:t>
      </w:r>
      <w:r w:rsidR="00683842" w:rsidRPr="00683842">
        <w:t>.</w:t>
      </w:r>
    </w:p>
    <w:p w14:paraId="7C71DE5D" w14:textId="77777777" w:rsidR="00C70E87" w:rsidRPr="00C62FFC" w:rsidRDefault="00C70E87" w:rsidP="00346796">
      <w:pPr>
        <w:spacing w:line="480" w:lineRule="auto"/>
        <w:jc w:val="both"/>
      </w:pPr>
    </w:p>
    <w:tbl>
      <w:tblPr>
        <w:tblStyle w:val="TableGrid"/>
        <w:tblW w:w="9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2"/>
        <w:gridCol w:w="5033"/>
      </w:tblGrid>
      <w:tr w:rsidR="00EB5024" w:rsidRPr="00D81100" w14:paraId="74148F7D" w14:textId="77777777" w:rsidTr="004517E1">
        <w:trPr>
          <w:trHeight w:val="3060"/>
        </w:trPr>
        <w:tc>
          <w:tcPr>
            <w:tcW w:w="4782" w:type="dxa"/>
          </w:tcPr>
          <w:p w14:paraId="60BABA46" w14:textId="77777777" w:rsidR="00EB5024" w:rsidRPr="000279DB" w:rsidRDefault="00EB5024" w:rsidP="00EB5024">
            <w:pPr>
              <w:spacing w:line="480" w:lineRule="auto"/>
              <w:rPr>
                <w:b/>
              </w:rPr>
            </w:pPr>
          </w:p>
        </w:tc>
        <w:tc>
          <w:tcPr>
            <w:tcW w:w="5033" w:type="dxa"/>
          </w:tcPr>
          <w:p w14:paraId="347A100C" w14:textId="77777777" w:rsidR="00EB5024" w:rsidRDefault="00EB5024" w:rsidP="00EB5024">
            <w:pPr>
              <w:rPr>
                <w:rFonts w:eastAsia="Arial"/>
                <w:szCs w:val="22"/>
              </w:rPr>
            </w:pPr>
            <w:r>
              <w:rPr>
                <w:rFonts w:eastAsia="Arial"/>
                <w:szCs w:val="22"/>
              </w:rPr>
              <w:t>Respectfully</w:t>
            </w:r>
            <w:r>
              <w:t xml:space="preserve"> submitted,</w:t>
            </w:r>
          </w:p>
          <w:p w14:paraId="49C667A9" w14:textId="77777777" w:rsidR="00EB5024" w:rsidRPr="00346796" w:rsidRDefault="00EB5024" w:rsidP="00EB5024">
            <w:pPr>
              <w:spacing w:before="120"/>
              <w:rPr>
                <w:rFonts w:eastAsia="Arial"/>
                <w:b/>
                <w:i/>
                <w:szCs w:val="22"/>
              </w:rPr>
            </w:pPr>
            <w:r>
              <w:rPr>
                <w:rFonts w:eastAsia="Arial"/>
                <w:b/>
                <w:i/>
                <w:szCs w:val="22"/>
              </w:rPr>
              <w:t xml:space="preserve">By: </w:t>
            </w:r>
            <w:r w:rsidRPr="00346796">
              <w:rPr>
                <w:rFonts w:eastAsia="Arial"/>
                <w:b/>
                <w:i/>
                <w:szCs w:val="22"/>
              </w:rPr>
              <w:t>{caseDefendant}</w:t>
            </w:r>
          </w:p>
          <w:p w14:paraId="3E07C83B" w14:textId="77777777" w:rsidR="002E788E" w:rsidRPr="00346796" w:rsidRDefault="002E788E" w:rsidP="002E788E">
            <w:pPr>
              <w:spacing w:before="240" w:after="240"/>
              <w:rPr>
                <w:rFonts w:eastAsia="Arial"/>
                <w:b/>
                <w:smallCaps/>
                <w:szCs w:val="22"/>
              </w:rPr>
            </w:pPr>
            <w:r w:rsidRPr="00307D7C">
              <w:rPr>
                <w:rFonts w:eastAsia="Arial"/>
                <w:b/>
                <w:smallCaps/>
                <w:szCs w:val="22"/>
              </w:rPr>
              <w:t xml:space="preserve">Callahan </w:t>
            </w:r>
            <w:r>
              <w:rPr>
                <w:rFonts w:eastAsia="Arial"/>
                <w:b/>
                <w:smallCaps/>
                <w:szCs w:val="22"/>
              </w:rPr>
              <w:t>L</w:t>
            </w:r>
            <w:r w:rsidRPr="00307D7C">
              <w:rPr>
                <w:rFonts w:eastAsia="Arial"/>
                <w:b/>
                <w:smallCaps/>
                <w:szCs w:val="22"/>
              </w:rPr>
              <w:t xml:space="preserve">aw </w:t>
            </w:r>
            <w:r>
              <w:rPr>
                <w:rFonts w:eastAsia="Arial"/>
                <w:b/>
                <w:smallCaps/>
                <w:szCs w:val="22"/>
              </w:rPr>
              <w:t>F</w:t>
            </w:r>
            <w:r w:rsidRPr="00307D7C">
              <w:rPr>
                <w:rFonts w:eastAsia="Arial"/>
                <w:b/>
                <w:smallCaps/>
                <w:szCs w:val="22"/>
              </w:rPr>
              <w:t xml:space="preserve">irm </w:t>
            </w:r>
            <w:r>
              <w:rPr>
                <w:rFonts w:eastAsia="Arial"/>
                <w:b/>
                <w:smallCaps/>
                <w:szCs w:val="22"/>
              </w:rPr>
              <w:t>L.L.C</w:t>
            </w:r>
          </w:p>
          <w:p w14:paraId="1EB58433" w14:textId="77777777" w:rsidR="0044682F" w:rsidRPr="00DA181C" w:rsidRDefault="002E788E" w:rsidP="0044682F">
            <w:pPr>
              <w:rPr>
                <w:rFonts w:eastAsia="Arial"/>
                <w:szCs w:val="22"/>
              </w:rPr>
            </w:pPr>
            <w:r w:rsidRPr="00DA181C">
              <w:rPr>
                <w:rFonts w:eastAsia="Arial"/>
                <w:szCs w:val="22"/>
                <w:u w:val="single"/>
              </w:rPr>
              <w:t>/</w:t>
            </w:r>
            <w:r>
              <w:rPr>
                <w:rFonts w:eastAsia="Arial"/>
                <w:szCs w:val="22"/>
                <w:u w:val="single"/>
              </w:rPr>
              <w:t xml:space="preserve">s/ </w:t>
            </w:r>
            <w:r w:rsidR="0044682F">
              <w:rPr>
                <w:rFonts w:eastAsia="Arial"/>
                <w:szCs w:val="22"/>
                <w:u w:val="single"/>
              </w:rPr>
              <w:t xml:space="preserve">James R. Crump                                  </w:t>
            </w:r>
            <w:r w:rsidR="0044682F" w:rsidRPr="005412D0">
              <w:rPr>
                <w:rFonts w:eastAsia="Arial"/>
                <w:color w:val="FFFFFF" w:themeColor="background1"/>
                <w:szCs w:val="22"/>
                <w:u w:val="single"/>
              </w:rPr>
              <w:t>.</w:t>
            </w:r>
            <w:r w:rsidR="0044682F">
              <w:rPr>
                <w:rFonts w:eastAsia="Arial"/>
                <w:szCs w:val="22"/>
                <w:u w:val="single"/>
              </w:rPr>
              <w:t xml:space="preserve">      </w:t>
            </w:r>
            <w:r w:rsidR="0044682F" w:rsidRPr="00DA181C">
              <w:rPr>
                <w:rFonts w:eastAsia="Arial"/>
                <w:szCs w:val="22"/>
              </w:rPr>
              <w:t xml:space="preserve">              </w:t>
            </w:r>
          </w:p>
          <w:p w14:paraId="349D4928" w14:textId="77777777" w:rsidR="0044682F" w:rsidRPr="00DA181C" w:rsidRDefault="0044682F" w:rsidP="0044682F">
            <w:pPr>
              <w:rPr>
                <w:rFonts w:eastAsia="Arial"/>
                <w:szCs w:val="22"/>
              </w:rPr>
            </w:pPr>
            <w:r>
              <w:rPr>
                <w:rFonts w:eastAsia="Arial"/>
                <w:szCs w:val="22"/>
              </w:rPr>
              <w:t xml:space="preserve">JAMES R. CRUMP, MBE # </w:t>
            </w:r>
            <w:r>
              <w:t>65514</w:t>
            </w:r>
          </w:p>
          <w:p w14:paraId="110C58F4" w14:textId="77777777" w:rsidR="0044682F" w:rsidRPr="00DA181C" w:rsidRDefault="0044682F" w:rsidP="0044682F">
            <w:pPr>
              <w:rPr>
                <w:rFonts w:eastAsia="Arial"/>
                <w:szCs w:val="22"/>
              </w:rPr>
            </w:pPr>
            <w:r w:rsidRPr="00DA181C">
              <w:t>222 W. Gregory Blvd. Suite 210</w:t>
            </w:r>
            <w:r w:rsidRPr="00DA181C">
              <w:br/>
            </w:r>
            <w:r w:rsidRPr="00DA181C">
              <w:rPr>
                <w:rFonts w:eastAsia="Arial"/>
                <w:szCs w:val="22"/>
              </w:rPr>
              <w:t>Kansas City, MO 64114</w:t>
            </w:r>
          </w:p>
          <w:p w14:paraId="21BD3ED1" w14:textId="77777777" w:rsidR="0044682F" w:rsidRPr="00DA181C" w:rsidRDefault="0044682F" w:rsidP="0044682F">
            <w:pPr>
              <w:rPr>
                <w:rFonts w:eastAsia="Arial"/>
                <w:szCs w:val="22"/>
              </w:rPr>
            </w:pPr>
            <w:r w:rsidRPr="00DA181C">
              <w:rPr>
                <w:rFonts w:eastAsia="Arial"/>
                <w:szCs w:val="22"/>
              </w:rPr>
              <w:t>Ph:</w:t>
            </w:r>
            <w:r w:rsidRPr="00DA181C">
              <w:t xml:space="preserve"> 816-822-4041</w:t>
            </w:r>
            <w:r w:rsidRPr="00DA181C">
              <w:rPr>
                <w:rFonts w:eastAsia="Arial"/>
                <w:szCs w:val="22"/>
              </w:rPr>
              <w:t xml:space="preserve">; Fax: </w:t>
            </w:r>
            <w:r w:rsidRPr="00DA181C">
              <w:t>913-273-1799</w:t>
            </w:r>
          </w:p>
          <w:p w14:paraId="741F97E9" w14:textId="77777777" w:rsidR="0044682F" w:rsidRPr="00DA181C" w:rsidRDefault="0044682F" w:rsidP="0044682F">
            <w:pPr>
              <w:keepLines/>
            </w:pPr>
            <w:r w:rsidRPr="00DA181C">
              <w:t xml:space="preserve">E-mail: </w:t>
            </w:r>
            <w:r>
              <w:t>james</w:t>
            </w:r>
            <w:r w:rsidRPr="00DA181C">
              <w:t>@callahanlawkc.com</w:t>
            </w:r>
          </w:p>
          <w:p w14:paraId="16CDE69B" w14:textId="7B13CA7D" w:rsidR="00EB5024" w:rsidRPr="000279DB" w:rsidRDefault="0044682F" w:rsidP="0044682F">
            <w:pPr>
              <w:rPr>
                <w:rFonts w:eastAsia="Arial"/>
                <w:b/>
                <w:szCs w:val="22"/>
              </w:rPr>
            </w:pPr>
            <w:r w:rsidRPr="00DA181C">
              <w:rPr>
                <w:rFonts w:eastAsia="Arial"/>
                <w:b/>
                <w:szCs w:val="22"/>
              </w:rPr>
              <w:t>ATTORNEY FOR DEFENDANT</w:t>
            </w:r>
          </w:p>
        </w:tc>
      </w:tr>
    </w:tbl>
    <w:p w14:paraId="3A87551F" w14:textId="77777777" w:rsidR="00E11156" w:rsidRDefault="00E11156" w:rsidP="00E11156">
      <w:pPr>
        <w:suppressLineNumbers/>
        <w:jc w:val="center"/>
        <w:rPr>
          <w:b/>
          <w:caps/>
        </w:rPr>
        <w:sectPr w:rsidR="00E11156" w:rsidSect="00E11156">
          <w:footerReference w:type="default" r:id="rId10"/>
          <w:pgSz w:w="12240" w:h="15840"/>
          <w:pgMar w:top="1440" w:right="1440" w:bottom="1440" w:left="1440" w:header="720" w:footer="720" w:gutter="0"/>
          <w:pgNumType w:start="1"/>
          <w:cols w:space="720"/>
          <w:docGrid w:linePitch="360"/>
        </w:sectPr>
      </w:pPr>
    </w:p>
    <w:p w14:paraId="73EBF145" w14:textId="77777777" w:rsidR="00D726B1" w:rsidRPr="00480F37" w:rsidRDefault="00D726B1" w:rsidP="00D726B1">
      <w:pPr>
        <w:suppressLineNumbers/>
        <w:jc w:val="center"/>
        <w:rPr>
          <w:b/>
          <w:caps/>
        </w:rPr>
      </w:pPr>
      <w:r w:rsidRPr="00480F37">
        <w:rPr>
          <w:b/>
          <w:caps/>
        </w:rPr>
        <w:lastRenderedPageBreak/>
        <w:t>IN THE {caseDesignation} COURT OF {caseCounty} COUNTY, {caseState}</w:t>
      </w:r>
      <w:r w:rsidRPr="00EC5A6A">
        <w:rPr>
          <w:b/>
          <w:caps/>
        </w:rPr>
        <w:t>{caseDivisionLocation}</w:t>
      </w:r>
      <w:r w:rsidRPr="00480F37">
        <w:rPr>
          <w:b/>
          <w:caps/>
        </w:rPr>
        <w:br/>
        <w:t>{caseDivisionDesignation}</w:t>
      </w:r>
    </w:p>
    <w:p w14:paraId="3D93D68F" w14:textId="77777777" w:rsidR="00D726B1" w:rsidRPr="000A6AAD" w:rsidRDefault="00D726B1" w:rsidP="00D726B1">
      <w:pPr>
        <w:rPr>
          <w:b/>
        </w:rPr>
      </w:pPr>
    </w:p>
    <w:p w14:paraId="6B9AF467" w14:textId="77777777" w:rsidR="00D726B1" w:rsidRPr="000A6AAD" w:rsidRDefault="00D726B1" w:rsidP="00D726B1">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75"/>
        <w:gridCol w:w="4675"/>
      </w:tblGrid>
      <w:tr w:rsidR="00D726B1" w:rsidRPr="000A6AAD" w14:paraId="5886A42A" w14:textId="77777777" w:rsidTr="005B6F90">
        <w:tc>
          <w:tcPr>
            <w:tcW w:w="4675" w:type="dxa"/>
          </w:tcPr>
          <w:p w14:paraId="329F060F" w14:textId="77777777" w:rsidR="00D726B1" w:rsidRPr="000431AC" w:rsidRDefault="00D726B1" w:rsidP="005B6F90">
            <w:pPr>
              <w:rPr>
                <w:b/>
                <w:caps/>
              </w:rPr>
            </w:pPr>
            <w:r w:rsidRPr="000431AC">
              <w:rPr>
                <w:b/>
                <w:caps/>
              </w:rPr>
              <w:t>{casePlaintiff},</w:t>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p>
          <w:p w14:paraId="19B843FE" w14:textId="77777777" w:rsidR="00D726B1" w:rsidRPr="000A6AAD" w:rsidRDefault="00D726B1" w:rsidP="005B6F90">
            <w:pPr>
              <w:rPr>
                <w:b/>
              </w:rPr>
            </w:pPr>
            <w:r w:rsidRPr="000A6AAD">
              <w:rPr>
                <w:b/>
              </w:rPr>
              <w:tab/>
            </w:r>
            <w:r w:rsidRPr="000A6AAD">
              <w:rPr>
                <w:b/>
              </w:rPr>
              <w:tab/>
              <w:t>Plaintiff,</w:t>
            </w:r>
            <w:r w:rsidRPr="000A6AAD">
              <w:rPr>
                <w:b/>
              </w:rPr>
              <w:tab/>
            </w:r>
            <w:r w:rsidRPr="000A6AAD">
              <w:rPr>
                <w:b/>
              </w:rPr>
              <w:tab/>
            </w:r>
            <w:r w:rsidRPr="000A6AAD">
              <w:rPr>
                <w:b/>
              </w:rPr>
              <w:tab/>
            </w:r>
          </w:p>
          <w:p w14:paraId="4D15393F" w14:textId="77777777" w:rsidR="00D726B1" w:rsidRPr="000A6AAD" w:rsidRDefault="00D726B1" w:rsidP="005B6F90">
            <w:pPr>
              <w:rPr>
                <w:b/>
              </w:rPr>
            </w:pPr>
            <w:r w:rsidRPr="000A6AAD">
              <w:rPr>
                <w:b/>
              </w:rPr>
              <w:t>vs.</w:t>
            </w:r>
            <w:r w:rsidRPr="000A6AAD">
              <w:rPr>
                <w:b/>
              </w:rPr>
              <w:tab/>
            </w:r>
            <w:r w:rsidRPr="000A6AAD">
              <w:rPr>
                <w:b/>
              </w:rPr>
              <w:tab/>
            </w:r>
            <w:r w:rsidRPr="000A6AAD">
              <w:rPr>
                <w:b/>
              </w:rPr>
              <w:tab/>
            </w:r>
            <w:r w:rsidRPr="000A6AAD">
              <w:rPr>
                <w:b/>
              </w:rPr>
              <w:tab/>
            </w:r>
            <w:r w:rsidRPr="000A6AAD">
              <w:rPr>
                <w:b/>
              </w:rPr>
              <w:tab/>
            </w:r>
            <w:r w:rsidRPr="000A6AAD">
              <w:rPr>
                <w:b/>
              </w:rPr>
              <w:tab/>
            </w:r>
          </w:p>
          <w:p w14:paraId="4241F4C9" w14:textId="77777777" w:rsidR="00D726B1" w:rsidRPr="000A6AAD" w:rsidRDefault="00D726B1" w:rsidP="005B6F90">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7758A71F" w14:textId="77777777" w:rsidR="00D726B1" w:rsidRPr="000431AC" w:rsidRDefault="00D726B1" w:rsidP="005B6F90">
            <w:pPr>
              <w:rPr>
                <w:b/>
                <w:caps/>
              </w:rPr>
            </w:pPr>
            <w:r w:rsidRPr="000431AC">
              <w:rPr>
                <w:b/>
                <w:caps/>
              </w:rPr>
              <w:t>{caseDefendant},</w:t>
            </w:r>
            <w:r w:rsidRPr="000431AC">
              <w:rPr>
                <w:b/>
                <w:caps/>
              </w:rPr>
              <w:tab/>
            </w:r>
            <w:r w:rsidRPr="000431AC">
              <w:rPr>
                <w:b/>
                <w:caps/>
              </w:rPr>
              <w:tab/>
            </w:r>
          </w:p>
          <w:p w14:paraId="1F1043E1" w14:textId="77777777" w:rsidR="00D726B1" w:rsidRPr="000A6AAD" w:rsidRDefault="00D726B1" w:rsidP="005B6F90">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4E08CCB4" w14:textId="77777777" w:rsidR="00D726B1" w:rsidRPr="000A6AAD" w:rsidRDefault="00D726B1" w:rsidP="005B6F90">
            <w:pPr>
              <w:rPr>
                <w:b/>
              </w:rPr>
            </w:pPr>
            <w:r w:rsidRPr="000A6AAD">
              <w:rPr>
                <w:b/>
              </w:rPr>
              <w:tab/>
            </w:r>
            <w:r w:rsidRPr="000A6AAD">
              <w:rPr>
                <w:b/>
              </w:rPr>
              <w:tab/>
              <w:t>Defendant.</w:t>
            </w:r>
          </w:p>
          <w:p w14:paraId="42A1F78C" w14:textId="77777777" w:rsidR="00D726B1" w:rsidRPr="000A6AAD" w:rsidRDefault="00D726B1" w:rsidP="005B6F90">
            <w:pPr>
              <w:rPr>
                <w:b/>
              </w:rPr>
            </w:pPr>
          </w:p>
        </w:tc>
        <w:tc>
          <w:tcPr>
            <w:tcW w:w="4675" w:type="dxa"/>
          </w:tcPr>
          <w:p w14:paraId="5AA28DC0" w14:textId="77777777" w:rsidR="00D726B1" w:rsidRPr="000A6AAD" w:rsidRDefault="00D726B1" w:rsidP="005B6F90">
            <w:pPr>
              <w:rPr>
                <w:b/>
              </w:rPr>
            </w:pPr>
          </w:p>
          <w:p w14:paraId="2924DB10" w14:textId="77777777" w:rsidR="00D726B1" w:rsidRPr="000A6AAD" w:rsidRDefault="00D726B1" w:rsidP="005B6F90">
            <w:pPr>
              <w:rPr>
                <w:b/>
              </w:rPr>
            </w:pPr>
            <w:r w:rsidRPr="000A6AAD">
              <w:rPr>
                <w:b/>
              </w:rPr>
              <w:t xml:space="preserve">Case No. </w:t>
            </w:r>
            <w:r w:rsidRPr="00775773">
              <w:rPr>
                <w:b/>
              </w:rPr>
              <w:t>{</w:t>
            </w:r>
            <w:r w:rsidRPr="007A65C6">
              <w:rPr>
                <w:b/>
              </w:rPr>
              <w:t>caseNumber</w:t>
            </w:r>
            <w:r w:rsidRPr="00775773">
              <w:rPr>
                <w:b/>
              </w:rPr>
              <w:t>}</w:t>
            </w:r>
          </w:p>
          <w:p w14:paraId="05F4C643" w14:textId="77777777" w:rsidR="00D726B1" w:rsidRPr="000A6AAD" w:rsidRDefault="00D726B1" w:rsidP="005B6F90">
            <w:pPr>
              <w:rPr>
                <w:b/>
              </w:rPr>
            </w:pPr>
          </w:p>
          <w:p w14:paraId="1A66BCD4" w14:textId="77777777" w:rsidR="00D726B1" w:rsidRPr="000A6AAD" w:rsidRDefault="00D726B1" w:rsidP="005B6F90">
            <w:pPr>
              <w:rPr>
                <w:b/>
              </w:rPr>
            </w:pPr>
            <w:r w:rsidRPr="000A6AAD">
              <w:rPr>
                <w:b/>
              </w:rPr>
              <w:t xml:space="preserve">Division </w:t>
            </w:r>
            <w:r w:rsidRPr="00775773">
              <w:rPr>
                <w:b/>
              </w:rPr>
              <w:t>{</w:t>
            </w:r>
            <w:r w:rsidRPr="00EC5F31">
              <w:rPr>
                <w:b/>
              </w:rPr>
              <w:t>caseDivisionNumber</w:t>
            </w:r>
            <w:r w:rsidRPr="00775773">
              <w:rPr>
                <w:b/>
              </w:rPr>
              <w:t>}</w:t>
            </w:r>
          </w:p>
          <w:p w14:paraId="7266C53D" w14:textId="77777777" w:rsidR="00D726B1" w:rsidRPr="004360B4" w:rsidRDefault="00D726B1" w:rsidP="005B6F90">
            <w:pPr>
              <w:rPr>
                <w:b/>
              </w:rPr>
            </w:pPr>
          </w:p>
          <w:p w14:paraId="6BA9A626" w14:textId="77777777" w:rsidR="00D726B1" w:rsidRPr="004360B4" w:rsidRDefault="00D726B1" w:rsidP="005B6F90">
            <w:pPr>
              <w:rPr>
                <w:b/>
              </w:rPr>
            </w:pPr>
            <w:r w:rsidRPr="004360B4">
              <w:rPr>
                <w:b/>
              </w:rPr>
              <w:t>Chapter 61</w:t>
            </w:r>
          </w:p>
          <w:p w14:paraId="6657FCB5" w14:textId="77777777" w:rsidR="00D726B1" w:rsidRPr="000A6AAD" w:rsidRDefault="00D726B1" w:rsidP="005B6F90">
            <w:pPr>
              <w:rPr>
                <w:b/>
              </w:rPr>
            </w:pPr>
          </w:p>
        </w:tc>
      </w:tr>
    </w:tbl>
    <w:p w14:paraId="4054B520" w14:textId="77777777" w:rsidR="00D726B1" w:rsidRPr="000C4E6A" w:rsidRDefault="00D726B1" w:rsidP="00D726B1">
      <w:pPr>
        <w:pStyle w:val="Heading1"/>
        <w:rPr>
          <w:rFonts w:eastAsia="Yu Gothic UI"/>
        </w:rPr>
      </w:pPr>
      <w:r w:rsidRPr="000C4E6A">
        <w:rPr>
          <w:rFonts w:eastAsia="Yu Gothic UI"/>
        </w:rPr>
        <w:t xml:space="preserve">Defendant's Verification </w:t>
      </w:r>
      <w:r>
        <w:rPr>
          <w:rFonts w:eastAsia="Yu Gothic UI"/>
        </w:rPr>
        <w:t>o</w:t>
      </w:r>
      <w:r w:rsidRPr="000C4E6A">
        <w:rPr>
          <w:rFonts w:eastAsia="Yu Gothic UI"/>
        </w:rPr>
        <w:t xml:space="preserve">f </w:t>
      </w:r>
      <w:r>
        <w:rPr>
          <w:rFonts w:eastAsia="Yu Gothic UI"/>
        </w:rPr>
        <w:t xml:space="preserve">Responses to Plaintiff’s </w:t>
      </w:r>
      <w:r>
        <w:rPr>
          <w:rFonts w:eastAsia="Yu Gothic UI"/>
        </w:rPr>
        <w:br/>
        <w:t>Interrogatories And Requests For Admission</w:t>
      </w:r>
    </w:p>
    <w:p w14:paraId="0CB56C9D" w14:textId="77777777" w:rsidR="00D726B1" w:rsidRPr="000C4E6A" w:rsidRDefault="00D726B1" w:rsidP="00D726B1">
      <w:pPr>
        <w:widowControl w:val="0"/>
        <w:autoSpaceDE w:val="0"/>
        <w:autoSpaceDN w:val="0"/>
        <w:adjustRightInd w:val="0"/>
        <w:rPr>
          <w:rFonts w:eastAsia="Yu Gothic U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8"/>
        <w:gridCol w:w="2260"/>
        <w:gridCol w:w="630"/>
        <w:gridCol w:w="810"/>
      </w:tblGrid>
      <w:tr w:rsidR="00D726B1" w14:paraId="652EA380" w14:textId="77777777" w:rsidTr="005B6F90">
        <w:tc>
          <w:tcPr>
            <w:tcW w:w="1628" w:type="dxa"/>
          </w:tcPr>
          <w:p w14:paraId="27146A4D" w14:textId="77777777" w:rsidR="00D726B1" w:rsidRPr="003C31A9" w:rsidRDefault="00D726B1" w:rsidP="005B6F90">
            <w:pPr>
              <w:widowControl w:val="0"/>
              <w:autoSpaceDE w:val="0"/>
              <w:autoSpaceDN w:val="0"/>
              <w:adjustRightInd w:val="0"/>
              <w:rPr>
                <w:rFonts w:eastAsia="Yu Gothic UI"/>
              </w:rPr>
            </w:pPr>
            <w:r w:rsidRPr="003C31A9">
              <w:rPr>
                <w:rFonts w:eastAsia="Yu Gothic UI"/>
              </w:rPr>
              <w:t>STATE OF</w:t>
            </w:r>
          </w:p>
        </w:tc>
        <w:tc>
          <w:tcPr>
            <w:tcW w:w="2260" w:type="dxa"/>
            <w:tcBorders>
              <w:bottom w:val="single" w:sz="4" w:space="0" w:color="auto"/>
            </w:tcBorders>
          </w:tcPr>
          <w:p w14:paraId="553EC657" w14:textId="77777777" w:rsidR="00D726B1" w:rsidRPr="003C31A9" w:rsidRDefault="00D726B1" w:rsidP="005B6F90">
            <w:pPr>
              <w:widowControl w:val="0"/>
              <w:autoSpaceDE w:val="0"/>
              <w:autoSpaceDN w:val="0"/>
              <w:adjustRightInd w:val="0"/>
              <w:rPr>
                <w:rFonts w:eastAsia="Yu Gothic UI"/>
              </w:rPr>
            </w:pPr>
            <w:r w:rsidRPr="003C31A9">
              <w:rPr>
                <w:rFonts w:eastAsia="Yu Gothic UI"/>
                <w:caps/>
              </w:rPr>
              <w:t>{caseState}</w:t>
            </w:r>
          </w:p>
        </w:tc>
        <w:tc>
          <w:tcPr>
            <w:tcW w:w="630" w:type="dxa"/>
          </w:tcPr>
          <w:p w14:paraId="644BE48D" w14:textId="77777777" w:rsidR="00D726B1" w:rsidRDefault="00D726B1" w:rsidP="005B6F90">
            <w:pPr>
              <w:widowControl w:val="0"/>
              <w:autoSpaceDE w:val="0"/>
              <w:autoSpaceDN w:val="0"/>
              <w:adjustRightInd w:val="0"/>
              <w:rPr>
                <w:rFonts w:eastAsia="Yu Gothic UI"/>
              </w:rPr>
            </w:pPr>
          </w:p>
        </w:tc>
        <w:tc>
          <w:tcPr>
            <w:tcW w:w="810" w:type="dxa"/>
          </w:tcPr>
          <w:p w14:paraId="4E8BD31B" w14:textId="77777777" w:rsidR="00D726B1" w:rsidRPr="000C4E6A" w:rsidRDefault="00D726B1" w:rsidP="005B6F90">
            <w:pPr>
              <w:widowControl w:val="0"/>
              <w:autoSpaceDE w:val="0"/>
              <w:autoSpaceDN w:val="0"/>
              <w:adjustRightInd w:val="0"/>
              <w:rPr>
                <w:rFonts w:eastAsia="Yu Gothic UI"/>
              </w:rPr>
            </w:pPr>
            <w:r w:rsidRPr="000C4E6A">
              <w:rPr>
                <w:rFonts w:eastAsia="Yu Gothic UI"/>
              </w:rPr>
              <w:t>)</w:t>
            </w:r>
          </w:p>
        </w:tc>
      </w:tr>
      <w:tr w:rsidR="00D726B1" w14:paraId="3967C926" w14:textId="77777777" w:rsidTr="005B6F90">
        <w:tc>
          <w:tcPr>
            <w:tcW w:w="1628" w:type="dxa"/>
          </w:tcPr>
          <w:p w14:paraId="49434688" w14:textId="77777777" w:rsidR="00D726B1" w:rsidRPr="003C31A9" w:rsidRDefault="00D726B1" w:rsidP="005B6F90">
            <w:pPr>
              <w:widowControl w:val="0"/>
              <w:autoSpaceDE w:val="0"/>
              <w:autoSpaceDN w:val="0"/>
              <w:adjustRightInd w:val="0"/>
              <w:rPr>
                <w:rFonts w:eastAsia="Yu Gothic UI"/>
              </w:rPr>
            </w:pPr>
          </w:p>
        </w:tc>
        <w:tc>
          <w:tcPr>
            <w:tcW w:w="2260" w:type="dxa"/>
            <w:tcBorders>
              <w:top w:val="single" w:sz="4" w:space="0" w:color="auto"/>
            </w:tcBorders>
          </w:tcPr>
          <w:p w14:paraId="34F5B1DD" w14:textId="77777777" w:rsidR="00D726B1" w:rsidRPr="003C31A9" w:rsidRDefault="00D726B1" w:rsidP="005B6F90">
            <w:pPr>
              <w:widowControl w:val="0"/>
              <w:autoSpaceDE w:val="0"/>
              <w:autoSpaceDN w:val="0"/>
              <w:adjustRightInd w:val="0"/>
              <w:rPr>
                <w:rFonts w:eastAsia="Yu Gothic UI"/>
                <w:caps/>
              </w:rPr>
            </w:pPr>
          </w:p>
        </w:tc>
        <w:tc>
          <w:tcPr>
            <w:tcW w:w="630" w:type="dxa"/>
          </w:tcPr>
          <w:p w14:paraId="50B538AF" w14:textId="77777777" w:rsidR="00D726B1" w:rsidRDefault="00D726B1" w:rsidP="005B6F90">
            <w:pPr>
              <w:widowControl w:val="0"/>
              <w:autoSpaceDE w:val="0"/>
              <w:autoSpaceDN w:val="0"/>
              <w:adjustRightInd w:val="0"/>
              <w:rPr>
                <w:rFonts w:eastAsia="Yu Gothic UI"/>
              </w:rPr>
            </w:pPr>
          </w:p>
        </w:tc>
        <w:tc>
          <w:tcPr>
            <w:tcW w:w="810" w:type="dxa"/>
          </w:tcPr>
          <w:p w14:paraId="534C83C4" w14:textId="77777777" w:rsidR="00D726B1" w:rsidRPr="000C4E6A" w:rsidRDefault="00D726B1" w:rsidP="005B6F90">
            <w:pPr>
              <w:widowControl w:val="0"/>
              <w:autoSpaceDE w:val="0"/>
              <w:autoSpaceDN w:val="0"/>
              <w:adjustRightInd w:val="0"/>
              <w:rPr>
                <w:rFonts w:eastAsia="Yu Gothic UI"/>
              </w:rPr>
            </w:pPr>
            <w:r w:rsidRPr="000C4E6A">
              <w:rPr>
                <w:rFonts w:eastAsia="Yu Gothic UI"/>
              </w:rPr>
              <w:t>) ss:</w:t>
            </w:r>
          </w:p>
        </w:tc>
      </w:tr>
      <w:tr w:rsidR="00D726B1" w14:paraId="6CF997CB" w14:textId="77777777" w:rsidTr="005B6F90">
        <w:tc>
          <w:tcPr>
            <w:tcW w:w="1628" w:type="dxa"/>
          </w:tcPr>
          <w:p w14:paraId="5D9C9390" w14:textId="77777777" w:rsidR="00D726B1" w:rsidRPr="003C31A9" w:rsidRDefault="00D726B1" w:rsidP="005B6F90">
            <w:pPr>
              <w:widowControl w:val="0"/>
              <w:autoSpaceDE w:val="0"/>
              <w:autoSpaceDN w:val="0"/>
              <w:adjustRightInd w:val="0"/>
              <w:rPr>
                <w:rFonts w:eastAsia="Yu Gothic UI"/>
              </w:rPr>
            </w:pPr>
            <w:r w:rsidRPr="003C31A9">
              <w:rPr>
                <w:rFonts w:eastAsia="Yu Gothic UI"/>
              </w:rPr>
              <w:t>COUNTY OF</w:t>
            </w:r>
          </w:p>
        </w:tc>
        <w:tc>
          <w:tcPr>
            <w:tcW w:w="2260" w:type="dxa"/>
            <w:tcBorders>
              <w:bottom w:val="single" w:sz="4" w:space="0" w:color="auto"/>
            </w:tcBorders>
          </w:tcPr>
          <w:p w14:paraId="5AD5F691" w14:textId="77777777" w:rsidR="00D726B1" w:rsidRPr="003C31A9" w:rsidRDefault="00D726B1" w:rsidP="005B6F90">
            <w:pPr>
              <w:widowControl w:val="0"/>
              <w:autoSpaceDE w:val="0"/>
              <w:autoSpaceDN w:val="0"/>
              <w:adjustRightInd w:val="0"/>
              <w:rPr>
                <w:rFonts w:eastAsia="Yu Gothic UI"/>
              </w:rPr>
            </w:pPr>
            <w:r w:rsidRPr="003C31A9">
              <w:rPr>
                <w:rFonts w:eastAsia="Yu Gothic UI"/>
                <w:caps/>
              </w:rPr>
              <w:t>{caseCounty}</w:t>
            </w:r>
          </w:p>
        </w:tc>
        <w:tc>
          <w:tcPr>
            <w:tcW w:w="630" w:type="dxa"/>
          </w:tcPr>
          <w:p w14:paraId="5D611129" w14:textId="77777777" w:rsidR="00D726B1" w:rsidRDefault="00D726B1" w:rsidP="005B6F90">
            <w:pPr>
              <w:widowControl w:val="0"/>
              <w:autoSpaceDE w:val="0"/>
              <w:autoSpaceDN w:val="0"/>
              <w:adjustRightInd w:val="0"/>
              <w:rPr>
                <w:rFonts w:eastAsia="Yu Gothic UI"/>
              </w:rPr>
            </w:pPr>
          </w:p>
        </w:tc>
        <w:tc>
          <w:tcPr>
            <w:tcW w:w="810" w:type="dxa"/>
          </w:tcPr>
          <w:p w14:paraId="6FDC2EBA" w14:textId="77777777" w:rsidR="00D726B1" w:rsidRDefault="00D726B1" w:rsidP="005B6F90">
            <w:pPr>
              <w:widowControl w:val="0"/>
              <w:autoSpaceDE w:val="0"/>
              <w:autoSpaceDN w:val="0"/>
              <w:adjustRightInd w:val="0"/>
              <w:rPr>
                <w:rFonts w:eastAsia="Yu Gothic UI"/>
              </w:rPr>
            </w:pPr>
            <w:r>
              <w:rPr>
                <w:rFonts w:eastAsia="Yu Gothic UI"/>
              </w:rPr>
              <w:t>)</w:t>
            </w:r>
          </w:p>
        </w:tc>
      </w:tr>
    </w:tbl>
    <w:p w14:paraId="3E413B43" w14:textId="77777777" w:rsidR="00D726B1" w:rsidRPr="000C4E6A" w:rsidRDefault="00D726B1" w:rsidP="00D726B1">
      <w:pPr>
        <w:widowControl w:val="0"/>
        <w:autoSpaceDE w:val="0"/>
        <w:autoSpaceDN w:val="0"/>
        <w:adjustRightInd w:val="0"/>
        <w:rPr>
          <w:rFonts w:eastAsia="Yu Gothic UI"/>
        </w:rPr>
      </w:pPr>
    </w:p>
    <w:p w14:paraId="678B3E32" w14:textId="77777777" w:rsidR="00D726B1" w:rsidRPr="000C4E6A" w:rsidRDefault="00D726B1" w:rsidP="00D726B1">
      <w:pPr>
        <w:widowControl w:val="0"/>
        <w:autoSpaceDE w:val="0"/>
        <w:autoSpaceDN w:val="0"/>
        <w:adjustRightInd w:val="0"/>
        <w:jc w:val="both"/>
        <w:rPr>
          <w:rFonts w:eastAsia="Yu Gothic UI"/>
        </w:rPr>
      </w:pPr>
    </w:p>
    <w:p w14:paraId="63DE0198" w14:textId="77777777" w:rsidR="00D726B1" w:rsidRPr="000C4E6A" w:rsidRDefault="00D726B1" w:rsidP="00D726B1">
      <w:pPr>
        <w:widowControl w:val="0"/>
        <w:autoSpaceDE w:val="0"/>
        <w:autoSpaceDN w:val="0"/>
        <w:adjustRightInd w:val="0"/>
        <w:jc w:val="both"/>
        <w:rPr>
          <w:rFonts w:eastAsia="Yu Gothic UI"/>
        </w:rPr>
      </w:pPr>
      <w:r>
        <w:rPr>
          <w:rFonts w:eastAsia="Yu Gothic UI"/>
        </w:rPr>
        <w:t>Defendant, {caseDefendant}</w:t>
      </w:r>
      <w:r w:rsidRPr="000C4E6A">
        <w:rPr>
          <w:rFonts w:eastAsia="Yu Gothic UI"/>
        </w:rPr>
        <w:t xml:space="preserve"> duly sworn according to law upon oath deposes and states: </w:t>
      </w:r>
    </w:p>
    <w:p w14:paraId="56F0009B" w14:textId="77777777" w:rsidR="00D726B1" w:rsidRPr="000C4E6A" w:rsidRDefault="00D726B1" w:rsidP="00D726B1">
      <w:pPr>
        <w:widowControl w:val="0"/>
        <w:autoSpaceDE w:val="0"/>
        <w:autoSpaceDN w:val="0"/>
        <w:adjustRightInd w:val="0"/>
        <w:jc w:val="both"/>
        <w:rPr>
          <w:rFonts w:eastAsia="Yu Gothic UI"/>
        </w:rPr>
      </w:pPr>
    </w:p>
    <w:p w14:paraId="505412B9" w14:textId="77777777" w:rsidR="00D726B1" w:rsidRDefault="00D726B1" w:rsidP="00D726B1">
      <w:pPr>
        <w:widowControl w:val="0"/>
        <w:autoSpaceDE w:val="0"/>
        <w:autoSpaceDN w:val="0"/>
        <w:adjustRightInd w:val="0"/>
        <w:jc w:val="both"/>
        <w:rPr>
          <w:rFonts w:eastAsia="Yu Gothic UI"/>
        </w:rPr>
      </w:pPr>
      <w:r w:rsidRPr="000C4E6A">
        <w:rPr>
          <w:rFonts w:eastAsia="Yu Gothic UI"/>
        </w:rPr>
        <w:t>I have read the</w:t>
      </w:r>
      <w:r>
        <w:rPr>
          <w:rFonts w:eastAsia="Yu Gothic UI"/>
        </w:rPr>
        <w:t xml:space="preserve"> </w:t>
      </w:r>
      <w:r w:rsidRPr="000C4E6A">
        <w:rPr>
          <w:rFonts w:eastAsia="Yu Gothic UI"/>
        </w:rPr>
        <w:t>interrogatories</w:t>
      </w:r>
      <w:r>
        <w:rPr>
          <w:rFonts w:eastAsia="Yu Gothic UI"/>
        </w:rPr>
        <w:t xml:space="preserve"> and</w:t>
      </w:r>
      <w:r w:rsidRPr="000C4E6A">
        <w:rPr>
          <w:rFonts w:eastAsia="Yu Gothic UI"/>
        </w:rPr>
        <w:t xml:space="preserve"> </w:t>
      </w:r>
      <w:r>
        <w:rPr>
          <w:rFonts w:eastAsia="Yu Gothic UI"/>
        </w:rPr>
        <w:t xml:space="preserve">requests for admissions </w:t>
      </w:r>
      <w:r w:rsidRPr="000C4E6A">
        <w:rPr>
          <w:rFonts w:eastAsia="Yu Gothic UI"/>
        </w:rPr>
        <w:t xml:space="preserve">served upon me in this action.  My answers are true to the best of my knowledge, information and belief. </w:t>
      </w:r>
    </w:p>
    <w:p w14:paraId="445F29EF" w14:textId="77777777" w:rsidR="00D726B1" w:rsidRPr="00C119C6" w:rsidRDefault="00D726B1" w:rsidP="00D726B1">
      <w:pPr>
        <w:jc w:val="both"/>
      </w:pPr>
    </w:p>
    <w:tbl>
      <w:tblPr>
        <w:tblStyle w:val="TableGrid"/>
        <w:tblW w:w="98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3"/>
        <w:gridCol w:w="5046"/>
      </w:tblGrid>
      <w:tr w:rsidR="00D726B1" w:rsidRPr="00D81100" w14:paraId="719B9D05" w14:textId="77777777" w:rsidTr="005B6F90">
        <w:trPr>
          <w:trHeight w:val="627"/>
        </w:trPr>
        <w:tc>
          <w:tcPr>
            <w:tcW w:w="4793" w:type="dxa"/>
          </w:tcPr>
          <w:p w14:paraId="11D890CA" w14:textId="77777777" w:rsidR="00D726B1" w:rsidRPr="000279DB" w:rsidRDefault="00D726B1" w:rsidP="005B6F90">
            <w:pPr>
              <w:spacing w:line="480" w:lineRule="auto"/>
              <w:rPr>
                <w:b/>
              </w:rPr>
            </w:pPr>
          </w:p>
        </w:tc>
        <w:tc>
          <w:tcPr>
            <w:tcW w:w="5046" w:type="dxa"/>
          </w:tcPr>
          <w:p w14:paraId="3C375C7E" w14:textId="77777777" w:rsidR="00D726B1" w:rsidRPr="006A422F" w:rsidRDefault="00D726B1" w:rsidP="005B6F90">
            <w:pPr>
              <w:rPr>
                <w:rFonts w:eastAsia="Arial"/>
                <w:szCs w:val="22"/>
              </w:rPr>
            </w:pPr>
            <w:r w:rsidRPr="006A422F">
              <w:rPr>
                <w:rFonts w:eastAsia="Arial"/>
                <w:szCs w:val="22"/>
                <w:u w:val="single"/>
              </w:rPr>
              <w:t xml:space="preserve"> </w:t>
            </w:r>
            <w:r>
              <w:rPr>
                <w:rFonts w:eastAsia="Arial"/>
                <w:szCs w:val="22"/>
                <w:u w:val="single"/>
              </w:rPr>
              <w:t xml:space="preserve">                                                              </w:t>
            </w:r>
            <w:r w:rsidRPr="005412D0">
              <w:rPr>
                <w:rFonts w:eastAsia="Arial"/>
                <w:color w:val="FFFFFF" w:themeColor="background1"/>
                <w:szCs w:val="22"/>
                <w:u w:val="single"/>
              </w:rPr>
              <w:t>.</w:t>
            </w:r>
            <w:r>
              <w:rPr>
                <w:rFonts w:eastAsia="Arial"/>
                <w:szCs w:val="22"/>
                <w:u w:val="single"/>
              </w:rPr>
              <w:t xml:space="preserve">      </w:t>
            </w:r>
            <w:r w:rsidRPr="00DA181C">
              <w:rPr>
                <w:rFonts w:eastAsia="Arial"/>
                <w:szCs w:val="22"/>
              </w:rPr>
              <w:t xml:space="preserve">              </w:t>
            </w:r>
          </w:p>
          <w:p w14:paraId="32E40FB6" w14:textId="77777777" w:rsidR="00D726B1" w:rsidRDefault="00D726B1" w:rsidP="005B6F90">
            <w:pPr>
              <w:widowControl w:val="0"/>
              <w:autoSpaceDE w:val="0"/>
              <w:autoSpaceDN w:val="0"/>
              <w:adjustRightInd w:val="0"/>
              <w:rPr>
                <w:rFonts w:eastAsia="Yu Gothic UI"/>
              </w:rPr>
            </w:pPr>
            <w:r>
              <w:rPr>
                <w:rFonts w:eastAsia="Yu Gothic UI"/>
              </w:rPr>
              <w:t>{caseDefendant}</w:t>
            </w:r>
            <w:r>
              <w:t xml:space="preserve">, </w:t>
            </w:r>
            <w:r>
              <w:rPr>
                <w:i/>
              </w:rPr>
              <w:t>Defendant</w:t>
            </w:r>
          </w:p>
          <w:p w14:paraId="723B8CF6" w14:textId="77777777" w:rsidR="00D726B1" w:rsidRPr="00B2070B" w:rsidRDefault="00D726B1" w:rsidP="005B6F90">
            <w:pPr>
              <w:rPr>
                <w:rFonts w:eastAsia="Arial"/>
                <w:szCs w:val="22"/>
              </w:rPr>
            </w:pPr>
          </w:p>
        </w:tc>
      </w:tr>
    </w:tbl>
    <w:p w14:paraId="79E3B921" w14:textId="77777777" w:rsidR="00D726B1" w:rsidRPr="000C4E6A" w:rsidRDefault="00D726B1" w:rsidP="00D726B1">
      <w:pPr>
        <w:widowControl w:val="0"/>
        <w:autoSpaceDE w:val="0"/>
        <w:autoSpaceDN w:val="0"/>
        <w:adjustRightInd w:val="0"/>
        <w:rPr>
          <w:rFonts w:eastAsia="Yu Gothic UI"/>
        </w:rPr>
      </w:pPr>
    </w:p>
    <w:p w14:paraId="304231FB" w14:textId="77777777" w:rsidR="00D726B1" w:rsidRPr="00EE2B39" w:rsidRDefault="00D726B1" w:rsidP="00D726B1">
      <w:pPr>
        <w:pStyle w:val="Heading1"/>
      </w:pPr>
      <w:bookmarkStart w:id="7" w:name="_Hlk140276420"/>
      <w:r w:rsidRPr="0083101F">
        <w:t>Certification Under 28 U.S.C. § 1746</w:t>
      </w:r>
    </w:p>
    <w:bookmarkEnd w:id="7"/>
    <w:p w14:paraId="768441EC" w14:textId="77777777" w:rsidR="00D726B1" w:rsidRDefault="00D726B1" w:rsidP="00D726B1">
      <w:pPr>
        <w:ind w:firstLine="720"/>
        <w:jc w:val="both"/>
      </w:pPr>
      <w:r w:rsidRPr="000C4E6A">
        <w:t xml:space="preserve">I, </w:t>
      </w:r>
      <w:r>
        <w:rPr>
          <w:rFonts w:eastAsia="Yu Gothic UI"/>
        </w:rPr>
        <w:t>{caseDefendant}</w:t>
      </w:r>
      <w:r w:rsidRPr="000C4E6A">
        <w:t>, do hereby declare under penalty of perjury that the foregoing is true and correct.</w:t>
      </w:r>
      <w:bookmarkStart w:id="8" w:name="_Hlk140271925"/>
    </w:p>
    <w:p w14:paraId="4AE1EF79" w14:textId="77777777" w:rsidR="00D726B1" w:rsidRPr="00C119C6" w:rsidRDefault="00D726B1" w:rsidP="00D726B1">
      <w:pPr>
        <w:ind w:firstLine="720"/>
        <w:jc w:val="both"/>
      </w:pPr>
    </w:p>
    <w:tbl>
      <w:tblPr>
        <w:tblStyle w:val="TableGrid"/>
        <w:tblW w:w="98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3"/>
        <w:gridCol w:w="5046"/>
      </w:tblGrid>
      <w:tr w:rsidR="00D726B1" w:rsidRPr="00D81100" w14:paraId="6C20171D" w14:textId="77777777" w:rsidTr="005B6F90">
        <w:trPr>
          <w:trHeight w:val="627"/>
        </w:trPr>
        <w:tc>
          <w:tcPr>
            <w:tcW w:w="4793" w:type="dxa"/>
          </w:tcPr>
          <w:p w14:paraId="58ACCECB" w14:textId="77777777" w:rsidR="00D726B1" w:rsidRPr="006A422F" w:rsidRDefault="00D726B1" w:rsidP="005B6F90">
            <w:pPr>
              <w:rPr>
                <w:rFonts w:eastAsia="Arial"/>
                <w:szCs w:val="22"/>
              </w:rPr>
            </w:pPr>
            <w:r w:rsidRPr="006A422F">
              <w:rPr>
                <w:rFonts w:eastAsia="Arial"/>
                <w:szCs w:val="22"/>
                <w:u w:val="single"/>
              </w:rPr>
              <w:t xml:space="preserve"> </w:t>
            </w:r>
            <w:r>
              <w:rPr>
                <w:rFonts w:eastAsia="Arial"/>
                <w:szCs w:val="22"/>
                <w:u w:val="single"/>
              </w:rPr>
              <w:t xml:space="preserve">                                   </w:t>
            </w:r>
            <w:r w:rsidRPr="005412D0">
              <w:rPr>
                <w:rFonts w:eastAsia="Arial"/>
                <w:color w:val="FFFFFF" w:themeColor="background1"/>
                <w:szCs w:val="22"/>
                <w:u w:val="single"/>
              </w:rPr>
              <w:t>.</w:t>
            </w:r>
            <w:r>
              <w:rPr>
                <w:rFonts w:eastAsia="Arial"/>
                <w:szCs w:val="22"/>
                <w:u w:val="single"/>
              </w:rPr>
              <w:t xml:space="preserve">      </w:t>
            </w:r>
            <w:r w:rsidRPr="00DA181C">
              <w:rPr>
                <w:rFonts w:eastAsia="Arial"/>
                <w:szCs w:val="22"/>
              </w:rPr>
              <w:t xml:space="preserve">              </w:t>
            </w:r>
          </w:p>
          <w:p w14:paraId="788639C7" w14:textId="77777777" w:rsidR="00D726B1" w:rsidRPr="000279DB" w:rsidRDefault="00D726B1" w:rsidP="005B6F90">
            <w:pPr>
              <w:spacing w:line="480" w:lineRule="auto"/>
              <w:rPr>
                <w:b/>
              </w:rPr>
            </w:pPr>
            <w:r w:rsidRPr="000C4E6A">
              <w:t>Executed On</w:t>
            </w:r>
          </w:p>
        </w:tc>
        <w:tc>
          <w:tcPr>
            <w:tcW w:w="5046" w:type="dxa"/>
          </w:tcPr>
          <w:p w14:paraId="5063870C" w14:textId="77777777" w:rsidR="00D726B1" w:rsidRPr="006A422F" w:rsidRDefault="00D726B1" w:rsidP="005B6F90">
            <w:pPr>
              <w:rPr>
                <w:rFonts w:eastAsia="Arial"/>
                <w:szCs w:val="22"/>
              </w:rPr>
            </w:pPr>
            <w:r w:rsidRPr="006A422F">
              <w:rPr>
                <w:rFonts w:eastAsia="Arial"/>
                <w:szCs w:val="22"/>
                <w:u w:val="single"/>
              </w:rPr>
              <w:t xml:space="preserve"> </w:t>
            </w:r>
            <w:r>
              <w:rPr>
                <w:rFonts w:eastAsia="Arial"/>
                <w:szCs w:val="22"/>
                <w:u w:val="single"/>
              </w:rPr>
              <w:t xml:space="preserve">                                                              </w:t>
            </w:r>
            <w:r w:rsidRPr="005412D0">
              <w:rPr>
                <w:rFonts w:eastAsia="Arial"/>
                <w:color w:val="FFFFFF" w:themeColor="background1"/>
                <w:szCs w:val="22"/>
                <w:u w:val="single"/>
              </w:rPr>
              <w:t>.</w:t>
            </w:r>
            <w:r>
              <w:rPr>
                <w:rFonts w:eastAsia="Arial"/>
                <w:szCs w:val="22"/>
                <w:u w:val="single"/>
              </w:rPr>
              <w:t xml:space="preserve">      </w:t>
            </w:r>
            <w:r w:rsidRPr="00DA181C">
              <w:rPr>
                <w:rFonts w:eastAsia="Arial"/>
                <w:szCs w:val="22"/>
              </w:rPr>
              <w:t xml:space="preserve">              </w:t>
            </w:r>
          </w:p>
          <w:p w14:paraId="1540A5AA" w14:textId="77777777" w:rsidR="00D726B1" w:rsidRPr="0083101F" w:rsidRDefault="00D726B1" w:rsidP="005B6F90">
            <w:pPr>
              <w:widowControl w:val="0"/>
              <w:autoSpaceDE w:val="0"/>
              <w:autoSpaceDN w:val="0"/>
              <w:adjustRightInd w:val="0"/>
              <w:rPr>
                <w:rFonts w:eastAsia="Yu Gothic UI"/>
              </w:rPr>
            </w:pPr>
            <w:r>
              <w:rPr>
                <w:rFonts w:eastAsia="Yu Gothic UI"/>
              </w:rPr>
              <w:t>{caseDefendant}</w:t>
            </w:r>
            <w:r>
              <w:t xml:space="preserve">, </w:t>
            </w:r>
            <w:r>
              <w:rPr>
                <w:i/>
              </w:rPr>
              <w:t>Defendant</w:t>
            </w:r>
          </w:p>
        </w:tc>
      </w:tr>
      <w:bookmarkEnd w:id="8"/>
    </w:tbl>
    <w:p w14:paraId="2623A1C2" w14:textId="77777777" w:rsidR="00D726B1" w:rsidRPr="008C308B" w:rsidRDefault="00D726B1" w:rsidP="00D726B1"/>
    <w:p w14:paraId="40014A72" w14:textId="77777777" w:rsidR="00D726B1" w:rsidRPr="00651AC8" w:rsidRDefault="00D726B1" w:rsidP="00D726B1">
      <w:pPr>
        <w:rPr>
          <w:highlight w:val="yellow"/>
        </w:rPr>
      </w:pPr>
    </w:p>
    <w:p w14:paraId="0C91CF62" w14:textId="77777777" w:rsidR="00D726B1" w:rsidRPr="008C308B" w:rsidRDefault="00D726B1" w:rsidP="00D726B1"/>
    <w:p w14:paraId="50CD9F84" w14:textId="77777777" w:rsidR="00D726B1" w:rsidRPr="008C308B" w:rsidRDefault="00D726B1" w:rsidP="00D726B1"/>
    <w:p w14:paraId="57495397" w14:textId="77777777" w:rsidR="00E86F74" w:rsidRPr="008C308B" w:rsidRDefault="00E86F74" w:rsidP="00D726B1">
      <w:pPr>
        <w:suppressLineNumbers/>
        <w:jc w:val="center"/>
      </w:pPr>
    </w:p>
    <w:sectPr w:rsidR="00E86F74" w:rsidRPr="008C308B" w:rsidSect="0054316D">
      <w:footerReference w:type="default" r:id="rId1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5612E" w14:textId="77777777" w:rsidR="00E62472" w:rsidRDefault="00E62472" w:rsidP="00FA1D46">
      <w:r>
        <w:separator/>
      </w:r>
    </w:p>
  </w:endnote>
  <w:endnote w:type="continuationSeparator" w:id="0">
    <w:p w14:paraId="17AFD94E" w14:textId="77777777" w:rsidR="00E62472" w:rsidRDefault="00E62472" w:rsidP="00FA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UI">
    <w:panose1 w:val="020B05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6E2BD" w14:textId="76F2C7E1" w:rsidR="00FA1D46" w:rsidRPr="00FA1D46" w:rsidRDefault="00FA1D46" w:rsidP="00FA1D46">
    <w:pPr>
      <w:pStyle w:val="Footer"/>
      <w:spacing w:after="120"/>
      <w:jc w:val="center"/>
    </w:pPr>
    <w:r w:rsidRPr="00FA1D46">
      <w:t xml:space="preserve">Page </w:t>
    </w:r>
    <w:r w:rsidRPr="00FA1D46">
      <w:fldChar w:fldCharType="begin"/>
    </w:r>
    <w:r w:rsidRPr="00FA1D46">
      <w:instrText xml:space="preserve"> PAGE </w:instrText>
    </w:r>
    <w:r w:rsidRPr="00FA1D46">
      <w:fldChar w:fldCharType="separate"/>
    </w:r>
    <w:r w:rsidRPr="00FA1D46">
      <w:t>1</w:t>
    </w:r>
    <w:r w:rsidRPr="00FA1D46">
      <w:fldChar w:fldCharType="end"/>
    </w:r>
    <w:r w:rsidRPr="00FA1D46">
      <w:t xml:space="preserve"> of</w:t>
    </w:r>
    <w:r>
      <w:t xml:space="preserve"> </w:t>
    </w:r>
    <w:r w:rsidRPr="00FA1D46">
      <w:t xml:space="preserve"> </w:t>
    </w:r>
    <w:fldSimple w:instr=" SECTIONPAGES  ">
      <w:r w:rsidR="00246C1D">
        <w:rPr>
          <w:noProof/>
        </w:rPr>
        <w:t>3</w:t>
      </w:r>
    </w:fldSimple>
  </w:p>
  <w:p w14:paraId="78C266CC" w14:textId="77777777" w:rsidR="00AF40B1" w:rsidRDefault="00AF40B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FA2F8" w14:textId="7BDD4C1B" w:rsidR="00452754" w:rsidRPr="00FA1D46" w:rsidRDefault="00452754" w:rsidP="00FA1D46">
    <w:pPr>
      <w:pStyle w:val="Footer"/>
      <w:spacing w:after="120"/>
      <w:jc w:val="center"/>
    </w:pPr>
    <w:r w:rsidRPr="00FA1D46">
      <w:t xml:space="preserve">Page </w:t>
    </w:r>
    <w:r w:rsidRPr="00FA1D46">
      <w:fldChar w:fldCharType="begin"/>
    </w:r>
    <w:r w:rsidRPr="00FA1D46">
      <w:instrText xml:space="preserve"> PAGE </w:instrText>
    </w:r>
    <w:r w:rsidRPr="00FA1D46">
      <w:fldChar w:fldCharType="separate"/>
    </w:r>
    <w:r w:rsidRPr="00FA1D46">
      <w:t>1</w:t>
    </w:r>
    <w:r w:rsidRPr="00FA1D46">
      <w:fldChar w:fldCharType="end"/>
    </w:r>
    <w:r w:rsidRPr="00FA1D46">
      <w:t xml:space="preserve"> of</w:t>
    </w:r>
    <w:r>
      <w:t xml:space="preserve"> </w:t>
    </w:r>
    <w:r w:rsidRPr="00FA1D46">
      <w:t xml:space="preserve"> </w:t>
    </w:r>
    <w:fldSimple w:instr=" SECTIONPAGES  ">
      <w:r w:rsidR="00246C1D">
        <w:rPr>
          <w:noProof/>
        </w:rPr>
        <w:t>4</w:t>
      </w:r>
    </w:fldSimple>
  </w:p>
  <w:p w14:paraId="560BED11" w14:textId="77777777" w:rsidR="00452754" w:rsidRDefault="0045275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07C7B" w14:textId="56BC8E5E" w:rsidR="00E11156" w:rsidRPr="00FA1D46" w:rsidRDefault="00E11156" w:rsidP="00FA1D46">
    <w:pPr>
      <w:pStyle w:val="Footer"/>
      <w:spacing w:after="120"/>
      <w:jc w:val="center"/>
    </w:pPr>
    <w:r w:rsidRPr="00FA1D46">
      <w:t xml:space="preserve">Page </w:t>
    </w:r>
    <w:r w:rsidRPr="00FA1D46">
      <w:fldChar w:fldCharType="begin"/>
    </w:r>
    <w:r w:rsidRPr="00FA1D46">
      <w:instrText xml:space="preserve"> PAGE </w:instrText>
    </w:r>
    <w:r w:rsidRPr="00FA1D46">
      <w:fldChar w:fldCharType="separate"/>
    </w:r>
    <w:r w:rsidRPr="00FA1D46">
      <w:t>1</w:t>
    </w:r>
    <w:r w:rsidRPr="00FA1D46">
      <w:fldChar w:fldCharType="end"/>
    </w:r>
    <w:r w:rsidRPr="00FA1D46">
      <w:t xml:space="preserve"> of</w:t>
    </w:r>
    <w:r>
      <w:t xml:space="preserve"> </w:t>
    </w:r>
    <w:r w:rsidRPr="00FA1D46">
      <w:t xml:space="preserve"> </w:t>
    </w:r>
    <w:fldSimple w:instr=" SECTIONPAGES  ">
      <w:r w:rsidR="00246C1D">
        <w:rPr>
          <w:noProof/>
        </w:rPr>
        <w:t>7</w:t>
      </w:r>
    </w:fldSimple>
  </w:p>
  <w:p w14:paraId="2994654F" w14:textId="77777777" w:rsidR="00E11156" w:rsidRDefault="00E11156"/>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4A048" w14:textId="34D586E5" w:rsidR="00FA1D46" w:rsidRPr="00FA1D46" w:rsidRDefault="00FA1D46" w:rsidP="00FA1D46">
    <w:pPr>
      <w:pStyle w:val="Footer"/>
      <w:spacing w:after="120"/>
      <w:jc w:val="center"/>
    </w:pPr>
    <w:r w:rsidRPr="00FA1D46">
      <w:t xml:space="preserve">Page </w:t>
    </w:r>
    <w:r w:rsidRPr="00FA1D46">
      <w:fldChar w:fldCharType="begin"/>
    </w:r>
    <w:r w:rsidRPr="00FA1D46">
      <w:instrText xml:space="preserve"> PAGE </w:instrText>
    </w:r>
    <w:r w:rsidRPr="00FA1D46">
      <w:fldChar w:fldCharType="separate"/>
    </w:r>
    <w:r w:rsidRPr="00FA1D46">
      <w:t>1</w:t>
    </w:r>
    <w:r w:rsidRPr="00FA1D46">
      <w:fldChar w:fldCharType="end"/>
    </w:r>
    <w:r w:rsidRPr="00FA1D46">
      <w:t xml:space="preserve"> of</w:t>
    </w:r>
    <w:r>
      <w:t xml:space="preserve"> </w:t>
    </w:r>
    <w:r w:rsidRPr="00FA1D46">
      <w:t xml:space="preserve"> </w:t>
    </w:r>
    <w:fldSimple w:instr=" SECTIONPAGES  ">
      <w:r w:rsidR="00246C1D">
        <w:rPr>
          <w:noProof/>
        </w:rP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25A4A" w14:textId="77777777" w:rsidR="00E62472" w:rsidRDefault="00E62472" w:rsidP="00FA1D46">
      <w:r>
        <w:separator/>
      </w:r>
    </w:p>
  </w:footnote>
  <w:footnote w:type="continuationSeparator" w:id="0">
    <w:p w14:paraId="79D1F1EC" w14:textId="77777777" w:rsidR="00E62472" w:rsidRDefault="00E62472" w:rsidP="00FA1D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53BE1"/>
    <w:multiLevelType w:val="hybridMultilevel"/>
    <w:tmpl w:val="88C69C10"/>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A160DCB"/>
    <w:multiLevelType w:val="hybridMultilevel"/>
    <w:tmpl w:val="387A31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EC5558F"/>
    <w:multiLevelType w:val="hybridMultilevel"/>
    <w:tmpl w:val="7B76CE1C"/>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0F400D0"/>
    <w:multiLevelType w:val="hybridMultilevel"/>
    <w:tmpl w:val="D81418B4"/>
    <w:lvl w:ilvl="0" w:tplc="0E62060E">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2E562D"/>
    <w:multiLevelType w:val="hybridMultilevel"/>
    <w:tmpl w:val="12BCF4D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4996931"/>
    <w:multiLevelType w:val="hybridMultilevel"/>
    <w:tmpl w:val="C842443E"/>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9005C4D"/>
    <w:multiLevelType w:val="hybridMultilevel"/>
    <w:tmpl w:val="151409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A14168C"/>
    <w:multiLevelType w:val="hybridMultilevel"/>
    <w:tmpl w:val="B006624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F0B280D"/>
    <w:multiLevelType w:val="hybridMultilevel"/>
    <w:tmpl w:val="4FE092A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F7A3CBC"/>
    <w:multiLevelType w:val="hybridMultilevel"/>
    <w:tmpl w:val="09E885A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1806EC6"/>
    <w:multiLevelType w:val="hybridMultilevel"/>
    <w:tmpl w:val="9C784FF4"/>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62A4600"/>
    <w:multiLevelType w:val="hybridMultilevel"/>
    <w:tmpl w:val="5E3A4572"/>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86D06E8"/>
    <w:multiLevelType w:val="hybridMultilevel"/>
    <w:tmpl w:val="013E0412"/>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1">
    <w:nsid w:val="29A43300"/>
    <w:multiLevelType w:val="hybridMultilevel"/>
    <w:tmpl w:val="443060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2278AA"/>
    <w:multiLevelType w:val="hybridMultilevel"/>
    <w:tmpl w:val="7458B69C"/>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D221D91"/>
    <w:multiLevelType w:val="hybridMultilevel"/>
    <w:tmpl w:val="6EAC529E"/>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EF6504F"/>
    <w:multiLevelType w:val="hybridMultilevel"/>
    <w:tmpl w:val="7458B69C"/>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F1E4A13"/>
    <w:multiLevelType w:val="hybridMultilevel"/>
    <w:tmpl w:val="080C1748"/>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FFA39A5"/>
    <w:multiLevelType w:val="hybridMultilevel"/>
    <w:tmpl w:val="5A8293A2"/>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1FA0D33"/>
    <w:multiLevelType w:val="hybridMultilevel"/>
    <w:tmpl w:val="60C4AF9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30F16F7"/>
    <w:multiLevelType w:val="hybridMultilevel"/>
    <w:tmpl w:val="5D4212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378D6B1B"/>
    <w:multiLevelType w:val="hybridMultilevel"/>
    <w:tmpl w:val="37809842"/>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1">
    <w:nsid w:val="3A1A3145"/>
    <w:multiLevelType w:val="hybridMultilevel"/>
    <w:tmpl w:val="B1A8F8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C5B20BA"/>
    <w:multiLevelType w:val="hybridMultilevel"/>
    <w:tmpl w:val="BEAE93E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CC46371"/>
    <w:multiLevelType w:val="hybridMultilevel"/>
    <w:tmpl w:val="F06032C2"/>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66715C5"/>
    <w:multiLevelType w:val="hybridMultilevel"/>
    <w:tmpl w:val="CEB812EC"/>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8F36056"/>
    <w:multiLevelType w:val="hybridMultilevel"/>
    <w:tmpl w:val="E004B32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9A03A71"/>
    <w:multiLevelType w:val="hybridMultilevel"/>
    <w:tmpl w:val="5F74794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AC821E0"/>
    <w:multiLevelType w:val="hybridMultilevel"/>
    <w:tmpl w:val="4722329E"/>
    <w:lvl w:ilvl="0" w:tplc="133E76C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C7C7FAF"/>
    <w:multiLevelType w:val="hybridMultilevel"/>
    <w:tmpl w:val="E8BE7A18"/>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CE128B6"/>
    <w:multiLevelType w:val="hybridMultilevel"/>
    <w:tmpl w:val="57A265B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408057B"/>
    <w:multiLevelType w:val="hybridMultilevel"/>
    <w:tmpl w:val="FA9E2DD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6F82B22"/>
    <w:multiLevelType w:val="hybridMultilevel"/>
    <w:tmpl w:val="A1ACD8AC"/>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7C15127"/>
    <w:multiLevelType w:val="hybridMultilevel"/>
    <w:tmpl w:val="01DA657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E064982"/>
    <w:multiLevelType w:val="hybridMultilevel"/>
    <w:tmpl w:val="0F021D9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2342380"/>
    <w:multiLevelType w:val="hybridMultilevel"/>
    <w:tmpl w:val="893AE3C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3045CD7"/>
    <w:multiLevelType w:val="hybridMultilevel"/>
    <w:tmpl w:val="E25C8D18"/>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72F4F63"/>
    <w:multiLevelType w:val="hybridMultilevel"/>
    <w:tmpl w:val="F378E89E"/>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A6E54A5"/>
    <w:multiLevelType w:val="hybridMultilevel"/>
    <w:tmpl w:val="013E0412"/>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B2B0C1A"/>
    <w:multiLevelType w:val="hybridMultilevel"/>
    <w:tmpl w:val="6D027E70"/>
    <w:lvl w:ilvl="0" w:tplc="C9F6821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0F3605D"/>
    <w:multiLevelType w:val="hybridMultilevel"/>
    <w:tmpl w:val="100AC81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6043D3A"/>
    <w:multiLevelType w:val="hybridMultilevel"/>
    <w:tmpl w:val="5296DBF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99C2108"/>
    <w:multiLevelType w:val="hybridMultilevel"/>
    <w:tmpl w:val="E9784844"/>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A1B30CB"/>
    <w:multiLevelType w:val="hybridMultilevel"/>
    <w:tmpl w:val="6D027E7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13744539">
    <w:abstractNumId w:val="39"/>
  </w:num>
  <w:num w:numId="2" w16cid:durableId="437142376">
    <w:abstractNumId w:val="33"/>
  </w:num>
  <w:num w:numId="3" w16cid:durableId="1555002932">
    <w:abstractNumId w:val="31"/>
  </w:num>
  <w:num w:numId="4" w16cid:durableId="1280376999">
    <w:abstractNumId w:val="6"/>
  </w:num>
  <w:num w:numId="5" w16cid:durableId="1570505105">
    <w:abstractNumId w:val="1"/>
  </w:num>
  <w:num w:numId="6" w16cid:durableId="799345158">
    <w:abstractNumId w:val="27"/>
  </w:num>
  <w:num w:numId="7" w16cid:durableId="2073772440">
    <w:abstractNumId w:val="10"/>
  </w:num>
  <w:num w:numId="8" w16cid:durableId="86193177">
    <w:abstractNumId w:val="19"/>
  </w:num>
  <w:num w:numId="9" w16cid:durableId="227692303">
    <w:abstractNumId w:val="41"/>
  </w:num>
  <w:num w:numId="10" w16cid:durableId="487092893">
    <w:abstractNumId w:val="35"/>
  </w:num>
  <w:num w:numId="11" w16cid:durableId="610480301">
    <w:abstractNumId w:val="24"/>
  </w:num>
  <w:num w:numId="12" w16cid:durableId="611517906">
    <w:abstractNumId w:val="8"/>
  </w:num>
  <w:num w:numId="13" w16cid:durableId="1769547171">
    <w:abstractNumId w:val="36"/>
  </w:num>
  <w:num w:numId="14" w16cid:durableId="1004287194">
    <w:abstractNumId w:val="21"/>
  </w:num>
  <w:num w:numId="15" w16cid:durableId="684676284">
    <w:abstractNumId w:val="40"/>
  </w:num>
  <w:num w:numId="16" w16cid:durableId="1094086207">
    <w:abstractNumId w:val="34"/>
  </w:num>
  <w:num w:numId="17" w16cid:durableId="627972254">
    <w:abstractNumId w:val="29"/>
  </w:num>
  <w:num w:numId="18" w16cid:durableId="975139147">
    <w:abstractNumId w:val="23"/>
  </w:num>
  <w:num w:numId="19" w16cid:durableId="754934987">
    <w:abstractNumId w:val="7"/>
  </w:num>
  <w:num w:numId="20" w16cid:durableId="1100222552">
    <w:abstractNumId w:val="5"/>
  </w:num>
  <w:num w:numId="21" w16cid:durableId="265309024">
    <w:abstractNumId w:val="26"/>
  </w:num>
  <w:num w:numId="22" w16cid:durableId="1450851490">
    <w:abstractNumId w:val="42"/>
  </w:num>
  <w:num w:numId="23" w16cid:durableId="1066563365">
    <w:abstractNumId w:val="11"/>
  </w:num>
  <w:num w:numId="24" w16cid:durableId="1331980900">
    <w:abstractNumId w:val="37"/>
  </w:num>
  <w:num w:numId="25" w16cid:durableId="930821036">
    <w:abstractNumId w:val="28"/>
  </w:num>
  <w:num w:numId="26" w16cid:durableId="680545861">
    <w:abstractNumId w:val="43"/>
  </w:num>
  <w:num w:numId="27" w16cid:durableId="1688481198">
    <w:abstractNumId w:val="30"/>
  </w:num>
  <w:num w:numId="28" w16cid:durableId="1634404872">
    <w:abstractNumId w:val="0"/>
  </w:num>
  <w:num w:numId="29" w16cid:durableId="926764563">
    <w:abstractNumId w:val="4"/>
  </w:num>
  <w:num w:numId="30" w16cid:durableId="1996838960">
    <w:abstractNumId w:val="17"/>
  </w:num>
  <w:num w:numId="31" w16cid:durableId="1028874911">
    <w:abstractNumId w:val="18"/>
  </w:num>
  <w:num w:numId="32" w16cid:durableId="1241715912">
    <w:abstractNumId w:val="9"/>
  </w:num>
  <w:num w:numId="33" w16cid:durableId="1694065766">
    <w:abstractNumId w:val="14"/>
  </w:num>
  <w:num w:numId="34" w16cid:durableId="844053263">
    <w:abstractNumId w:val="12"/>
  </w:num>
  <w:num w:numId="35" w16cid:durableId="1551305433">
    <w:abstractNumId w:val="25"/>
  </w:num>
  <w:num w:numId="36" w16cid:durableId="9452293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96636153">
    <w:abstractNumId w:val="38"/>
  </w:num>
  <w:num w:numId="38" w16cid:durableId="615798975">
    <w:abstractNumId w:val="20"/>
  </w:num>
  <w:num w:numId="39" w16cid:durableId="162405080">
    <w:abstractNumId w:val="15"/>
  </w:num>
  <w:num w:numId="40" w16cid:durableId="301548020">
    <w:abstractNumId w:val="2"/>
  </w:num>
  <w:num w:numId="41" w16cid:durableId="1510832522">
    <w:abstractNumId w:val="13"/>
  </w:num>
  <w:num w:numId="42" w16cid:durableId="64838951">
    <w:abstractNumId w:val="22"/>
  </w:num>
  <w:num w:numId="43" w16cid:durableId="998381968">
    <w:abstractNumId w:val="16"/>
  </w:num>
  <w:num w:numId="44" w16cid:durableId="1885559434">
    <w:abstractNumId w:val="32"/>
  </w:num>
  <w:num w:numId="45" w16cid:durableId="14332827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removePersonalInformation/>
  <w:removeDateAndTim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451"/>
    <w:rsid w:val="00021A96"/>
    <w:rsid w:val="00043C00"/>
    <w:rsid w:val="00056065"/>
    <w:rsid w:val="00081B9E"/>
    <w:rsid w:val="0009078A"/>
    <w:rsid w:val="00091C4F"/>
    <w:rsid w:val="000D1245"/>
    <w:rsid w:val="000F7F46"/>
    <w:rsid w:val="001241A6"/>
    <w:rsid w:val="00132F62"/>
    <w:rsid w:val="001502F2"/>
    <w:rsid w:val="00150764"/>
    <w:rsid w:val="00187C9B"/>
    <w:rsid w:val="00197A86"/>
    <w:rsid w:val="001B4F59"/>
    <w:rsid w:val="001B7D0C"/>
    <w:rsid w:val="001B7D3B"/>
    <w:rsid w:val="001C0CA6"/>
    <w:rsid w:val="001F254D"/>
    <w:rsid w:val="002029FB"/>
    <w:rsid w:val="002165AD"/>
    <w:rsid w:val="0023796F"/>
    <w:rsid w:val="00242E53"/>
    <w:rsid w:val="00245475"/>
    <w:rsid w:val="00246C1D"/>
    <w:rsid w:val="0029415F"/>
    <w:rsid w:val="002977AF"/>
    <w:rsid w:val="002A2384"/>
    <w:rsid w:val="002C4F49"/>
    <w:rsid w:val="002D1EEC"/>
    <w:rsid w:val="002D2888"/>
    <w:rsid w:val="002E703F"/>
    <w:rsid w:val="002E788E"/>
    <w:rsid w:val="00300AC4"/>
    <w:rsid w:val="0030462A"/>
    <w:rsid w:val="00307D7C"/>
    <w:rsid w:val="00320914"/>
    <w:rsid w:val="0033164E"/>
    <w:rsid w:val="00346796"/>
    <w:rsid w:val="00353348"/>
    <w:rsid w:val="00355F33"/>
    <w:rsid w:val="00363BE4"/>
    <w:rsid w:val="003723E5"/>
    <w:rsid w:val="00384E40"/>
    <w:rsid w:val="0038586C"/>
    <w:rsid w:val="003A7675"/>
    <w:rsid w:val="003B43A3"/>
    <w:rsid w:val="003D102D"/>
    <w:rsid w:val="003F4CDD"/>
    <w:rsid w:val="00416CBD"/>
    <w:rsid w:val="004217AB"/>
    <w:rsid w:val="0043630F"/>
    <w:rsid w:val="00442C0B"/>
    <w:rsid w:val="00445C8F"/>
    <w:rsid w:val="0044682F"/>
    <w:rsid w:val="00446E84"/>
    <w:rsid w:val="00452754"/>
    <w:rsid w:val="004544B8"/>
    <w:rsid w:val="004A0891"/>
    <w:rsid w:val="004A478E"/>
    <w:rsid w:val="004A4DEE"/>
    <w:rsid w:val="004B0D43"/>
    <w:rsid w:val="004C2002"/>
    <w:rsid w:val="004C3BD4"/>
    <w:rsid w:val="004E7556"/>
    <w:rsid w:val="004F512D"/>
    <w:rsid w:val="00503F8F"/>
    <w:rsid w:val="00512327"/>
    <w:rsid w:val="0052487C"/>
    <w:rsid w:val="00531057"/>
    <w:rsid w:val="005315D8"/>
    <w:rsid w:val="00535D3F"/>
    <w:rsid w:val="0054316D"/>
    <w:rsid w:val="00557D97"/>
    <w:rsid w:val="00560760"/>
    <w:rsid w:val="00560A6D"/>
    <w:rsid w:val="00570EC2"/>
    <w:rsid w:val="0057465D"/>
    <w:rsid w:val="00583025"/>
    <w:rsid w:val="005C4511"/>
    <w:rsid w:val="005C4A6A"/>
    <w:rsid w:val="005D72E9"/>
    <w:rsid w:val="005F2AF2"/>
    <w:rsid w:val="005F5807"/>
    <w:rsid w:val="00630C70"/>
    <w:rsid w:val="006400C8"/>
    <w:rsid w:val="00656840"/>
    <w:rsid w:val="00661EBF"/>
    <w:rsid w:val="00664C28"/>
    <w:rsid w:val="006743CE"/>
    <w:rsid w:val="006775CD"/>
    <w:rsid w:val="00683842"/>
    <w:rsid w:val="00697F24"/>
    <w:rsid w:val="006A422F"/>
    <w:rsid w:val="006B38F3"/>
    <w:rsid w:val="006C7392"/>
    <w:rsid w:val="006D141B"/>
    <w:rsid w:val="00706B0C"/>
    <w:rsid w:val="007110C9"/>
    <w:rsid w:val="00734B7D"/>
    <w:rsid w:val="0074755F"/>
    <w:rsid w:val="00747A44"/>
    <w:rsid w:val="00772CF4"/>
    <w:rsid w:val="00791627"/>
    <w:rsid w:val="007B0FD3"/>
    <w:rsid w:val="007B1802"/>
    <w:rsid w:val="007B2B03"/>
    <w:rsid w:val="007B5BC1"/>
    <w:rsid w:val="007D0F13"/>
    <w:rsid w:val="007D45CC"/>
    <w:rsid w:val="007D5A15"/>
    <w:rsid w:val="007E470A"/>
    <w:rsid w:val="007F6595"/>
    <w:rsid w:val="0080741F"/>
    <w:rsid w:val="00816BD6"/>
    <w:rsid w:val="00831538"/>
    <w:rsid w:val="00831619"/>
    <w:rsid w:val="008321EF"/>
    <w:rsid w:val="00832451"/>
    <w:rsid w:val="00852531"/>
    <w:rsid w:val="00862D29"/>
    <w:rsid w:val="008A27B9"/>
    <w:rsid w:val="008A3DDA"/>
    <w:rsid w:val="008A5EC7"/>
    <w:rsid w:val="008C308B"/>
    <w:rsid w:val="008D488B"/>
    <w:rsid w:val="008D4F98"/>
    <w:rsid w:val="008F3121"/>
    <w:rsid w:val="0091769E"/>
    <w:rsid w:val="0092400A"/>
    <w:rsid w:val="00926EC9"/>
    <w:rsid w:val="009402EB"/>
    <w:rsid w:val="00952906"/>
    <w:rsid w:val="009A7452"/>
    <w:rsid w:val="009B2F5C"/>
    <w:rsid w:val="009E0370"/>
    <w:rsid w:val="00A10219"/>
    <w:rsid w:val="00A3677F"/>
    <w:rsid w:val="00A400DA"/>
    <w:rsid w:val="00A46C05"/>
    <w:rsid w:val="00A62798"/>
    <w:rsid w:val="00A6705F"/>
    <w:rsid w:val="00A85AC5"/>
    <w:rsid w:val="00A962F8"/>
    <w:rsid w:val="00A97394"/>
    <w:rsid w:val="00AC5AEC"/>
    <w:rsid w:val="00AD0161"/>
    <w:rsid w:val="00AE1C62"/>
    <w:rsid w:val="00AF2991"/>
    <w:rsid w:val="00AF40B1"/>
    <w:rsid w:val="00B013F8"/>
    <w:rsid w:val="00B11C50"/>
    <w:rsid w:val="00B21CA1"/>
    <w:rsid w:val="00B43876"/>
    <w:rsid w:val="00B44C72"/>
    <w:rsid w:val="00B50F17"/>
    <w:rsid w:val="00B545B5"/>
    <w:rsid w:val="00B62F96"/>
    <w:rsid w:val="00B94E5C"/>
    <w:rsid w:val="00BB0233"/>
    <w:rsid w:val="00BD37FB"/>
    <w:rsid w:val="00BE081C"/>
    <w:rsid w:val="00BE3C4A"/>
    <w:rsid w:val="00C013D8"/>
    <w:rsid w:val="00C1034F"/>
    <w:rsid w:val="00C2371A"/>
    <w:rsid w:val="00C33321"/>
    <w:rsid w:val="00C3618F"/>
    <w:rsid w:val="00C41DB4"/>
    <w:rsid w:val="00C70E87"/>
    <w:rsid w:val="00CA6E77"/>
    <w:rsid w:val="00CB07D0"/>
    <w:rsid w:val="00CF424E"/>
    <w:rsid w:val="00D03F3E"/>
    <w:rsid w:val="00D223F5"/>
    <w:rsid w:val="00D23966"/>
    <w:rsid w:val="00D2553C"/>
    <w:rsid w:val="00D343FC"/>
    <w:rsid w:val="00D3480A"/>
    <w:rsid w:val="00D44A8F"/>
    <w:rsid w:val="00D51DFC"/>
    <w:rsid w:val="00D726B1"/>
    <w:rsid w:val="00D76C68"/>
    <w:rsid w:val="00D80D90"/>
    <w:rsid w:val="00D85552"/>
    <w:rsid w:val="00DA390F"/>
    <w:rsid w:val="00DB5251"/>
    <w:rsid w:val="00DE1A6D"/>
    <w:rsid w:val="00DE2881"/>
    <w:rsid w:val="00DE7EF0"/>
    <w:rsid w:val="00DF6995"/>
    <w:rsid w:val="00E02E4A"/>
    <w:rsid w:val="00E06EB2"/>
    <w:rsid w:val="00E11156"/>
    <w:rsid w:val="00E16FE6"/>
    <w:rsid w:val="00E27035"/>
    <w:rsid w:val="00E40D8B"/>
    <w:rsid w:val="00E42D63"/>
    <w:rsid w:val="00E510C3"/>
    <w:rsid w:val="00E62472"/>
    <w:rsid w:val="00E64A4A"/>
    <w:rsid w:val="00E86F74"/>
    <w:rsid w:val="00E87875"/>
    <w:rsid w:val="00E90FE8"/>
    <w:rsid w:val="00EA0326"/>
    <w:rsid w:val="00EA0F48"/>
    <w:rsid w:val="00EB5024"/>
    <w:rsid w:val="00ED5B8C"/>
    <w:rsid w:val="00EE1645"/>
    <w:rsid w:val="00EE7EDE"/>
    <w:rsid w:val="00EF3577"/>
    <w:rsid w:val="00F041AF"/>
    <w:rsid w:val="00F26C2A"/>
    <w:rsid w:val="00F355B8"/>
    <w:rsid w:val="00F84FD0"/>
    <w:rsid w:val="00F855FC"/>
    <w:rsid w:val="00F9117C"/>
    <w:rsid w:val="00F95E09"/>
    <w:rsid w:val="00FA1D46"/>
    <w:rsid w:val="00FA6474"/>
    <w:rsid w:val="00FB075F"/>
    <w:rsid w:val="00FC44EF"/>
    <w:rsid w:val="00FC5741"/>
    <w:rsid w:val="00FE5C54"/>
    <w:rsid w:val="00FE73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7240F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245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84E40"/>
    <w:pPr>
      <w:spacing w:before="240" w:after="240"/>
      <w:jc w:val="center"/>
      <w:outlineLvl w:val="0"/>
    </w:pPr>
    <w:rPr>
      <w:b/>
      <w:bCs/>
      <w:cap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324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A1D46"/>
    <w:pPr>
      <w:tabs>
        <w:tab w:val="center" w:pos="4680"/>
        <w:tab w:val="right" w:pos="9360"/>
      </w:tabs>
    </w:pPr>
  </w:style>
  <w:style w:type="character" w:customStyle="1" w:styleId="HeaderChar">
    <w:name w:val="Header Char"/>
    <w:basedOn w:val="DefaultParagraphFont"/>
    <w:link w:val="Header"/>
    <w:uiPriority w:val="99"/>
    <w:rsid w:val="00FA1D4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A1D46"/>
    <w:pPr>
      <w:tabs>
        <w:tab w:val="center" w:pos="4680"/>
        <w:tab w:val="right" w:pos="9360"/>
      </w:tabs>
    </w:pPr>
  </w:style>
  <w:style w:type="character" w:customStyle="1" w:styleId="FooterChar">
    <w:name w:val="Footer Char"/>
    <w:basedOn w:val="DefaultParagraphFont"/>
    <w:link w:val="Footer"/>
    <w:uiPriority w:val="99"/>
    <w:rsid w:val="00FA1D46"/>
    <w:rPr>
      <w:rFonts w:ascii="Times New Roman" w:eastAsia="Times New Roman" w:hAnsi="Times New Roman" w:cs="Times New Roman"/>
      <w:sz w:val="24"/>
      <w:szCs w:val="24"/>
    </w:rPr>
  </w:style>
  <w:style w:type="paragraph" w:styleId="ListParagraph">
    <w:name w:val="List Paragraph"/>
    <w:basedOn w:val="Normal"/>
    <w:uiPriority w:val="34"/>
    <w:qFormat/>
    <w:rsid w:val="00E510C3"/>
    <w:pPr>
      <w:ind w:left="720"/>
      <w:contextualSpacing/>
    </w:pPr>
  </w:style>
  <w:style w:type="paragraph" w:styleId="Revision">
    <w:name w:val="Revision"/>
    <w:hidden/>
    <w:uiPriority w:val="99"/>
    <w:semiHidden/>
    <w:rsid w:val="007B0FD3"/>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7B0FD3"/>
    <w:rPr>
      <w:sz w:val="16"/>
      <w:szCs w:val="16"/>
    </w:rPr>
  </w:style>
  <w:style w:type="paragraph" w:styleId="CommentText">
    <w:name w:val="annotation text"/>
    <w:basedOn w:val="Normal"/>
    <w:link w:val="CommentTextChar"/>
    <w:uiPriority w:val="99"/>
    <w:unhideWhenUsed/>
    <w:rsid w:val="007B0FD3"/>
    <w:rPr>
      <w:sz w:val="20"/>
      <w:szCs w:val="20"/>
    </w:rPr>
  </w:style>
  <w:style w:type="character" w:customStyle="1" w:styleId="CommentTextChar">
    <w:name w:val="Comment Text Char"/>
    <w:basedOn w:val="DefaultParagraphFont"/>
    <w:link w:val="CommentText"/>
    <w:uiPriority w:val="99"/>
    <w:rsid w:val="007B0FD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B0FD3"/>
    <w:rPr>
      <w:b/>
      <w:bCs/>
    </w:rPr>
  </w:style>
  <w:style w:type="character" w:customStyle="1" w:styleId="CommentSubjectChar">
    <w:name w:val="Comment Subject Char"/>
    <w:basedOn w:val="CommentTextChar"/>
    <w:link w:val="CommentSubject"/>
    <w:uiPriority w:val="99"/>
    <w:semiHidden/>
    <w:rsid w:val="007B0FD3"/>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384E40"/>
    <w:rPr>
      <w:rFonts w:ascii="Times New Roman" w:eastAsia="Times New Roman" w:hAnsi="Times New Roman" w:cs="Times New Roman"/>
      <w:b/>
      <w:bCs/>
      <w:caps/>
      <w:sz w:val="24"/>
      <w:szCs w:val="24"/>
      <w:u w:val="single"/>
    </w:rPr>
  </w:style>
  <w:style w:type="character" w:styleId="Hyperlink">
    <w:name w:val="Hyperlink"/>
    <w:basedOn w:val="DefaultParagraphFont"/>
    <w:uiPriority w:val="99"/>
    <w:unhideWhenUsed/>
    <w:rsid w:val="00300AC4"/>
    <w:rPr>
      <w:color w:val="0563C1" w:themeColor="hyperlink"/>
      <w:u w:val="single"/>
    </w:rPr>
  </w:style>
  <w:style w:type="character" w:styleId="UnresolvedMention">
    <w:name w:val="Unresolved Mention"/>
    <w:basedOn w:val="DefaultParagraphFont"/>
    <w:uiPriority w:val="99"/>
    <w:semiHidden/>
    <w:unhideWhenUsed/>
    <w:rsid w:val="00300A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432831">
      <w:bodyDiv w:val="1"/>
      <w:marLeft w:val="0"/>
      <w:marRight w:val="0"/>
      <w:marTop w:val="0"/>
      <w:marBottom w:val="0"/>
      <w:divBdr>
        <w:top w:val="none" w:sz="0" w:space="0" w:color="auto"/>
        <w:left w:val="none" w:sz="0" w:space="0" w:color="auto"/>
        <w:bottom w:val="none" w:sz="0" w:space="0" w:color="auto"/>
        <w:right w:val="none" w:sz="0" w:space="0" w:color="auto"/>
      </w:divBdr>
      <w:divsChild>
        <w:div w:id="1347438580">
          <w:marLeft w:val="0"/>
          <w:marRight w:val="0"/>
          <w:marTop w:val="0"/>
          <w:marBottom w:val="0"/>
          <w:divBdr>
            <w:top w:val="none" w:sz="0" w:space="0" w:color="auto"/>
            <w:left w:val="none" w:sz="0" w:space="0" w:color="auto"/>
            <w:bottom w:val="none" w:sz="0" w:space="0" w:color="auto"/>
            <w:right w:val="none" w:sz="0" w:space="0" w:color="auto"/>
          </w:divBdr>
          <w:divsChild>
            <w:div w:id="95787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402442">
      <w:bodyDiv w:val="1"/>
      <w:marLeft w:val="0"/>
      <w:marRight w:val="0"/>
      <w:marTop w:val="0"/>
      <w:marBottom w:val="0"/>
      <w:divBdr>
        <w:top w:val="none" w:sz="0" w:space="0" w:color="auto"/>
        <w:left w:val="none" w:sz="0" w:space="0" w:color="auto"/>
        <w:bottom w:val="none" w:sz="0" w:space="0" w:color="auto"/>
        <w:right w:val="none" w:sz="0" w:space="0" w:color="auto"/>
      </w:divBdr>
    </w:div>
    <w:div w:id="1422331249">
      <w:bodyDiv w:val="1"/>
      <w:marLeft w:val="0"/>
      <w:marRight w:val="0"/>
      <w:marTop w:val="0"/>
      <w:marBottom w:val="0"/>
      <w:divBdr>
        <w:top w:val="none" w:sz="0" w:space="0" w:color="auto"/>
        <w:left w:val="none" w:sz="0" w:space="0" w:color="auto"/>
        <w:bottom w:val="none" w:sz="0" w:space="0" w:color="auto"/>
        <w:right w:val="none" w:sz="0" w:space="0" w:color="auto"/>
      </w:divBdr>
    </w:div>
    <w:div w:id="1542595637">
      <w:bodyDiv w:val="1"/>
      <w:marLeft w:val="0"/>
      <w:marRight w:val="0"/>
      <w:marTop w:val="0"/>
      <w:marBottom w:val="0"/>
      <w:divBdr>
        <w:top w:val="none" w:sz="0" w:space="0" w:color="auto"/>
        <w:left w:val="none" w:sz="0" w:space="0" w:color="auto"/>
        <w:bottom w:val="none" w:sz="0" w:space="0" w:color="auto"/>
        <w:right w:val="none" w:sz="0" w:space="0" w:color="auto"/>
      </w:divBdr>
    </w:div>
    <w:div w:id="1834102135">
      <w:bodyDiv w:val="1"/>
      <w:marLeft w:val="0"/>
      <w:marRight w:val="0"/>
      <w:marTop w:val="0"/>
      <w:marBottom w:val="0"/>
      <w:divBdr>
        <w:top w:val="none" w:sz="0" w:space="0" w:color="auto"/>
        <w:left w:val="none" w:sz="0" w:space="0" w:color="auto"/>
        <w:bottom w:val="none" w:sz="0" w:space="0" w:color="auto"/>
        <w:right w:val="none" w:sz="0" w:space="0" w:color="auto"/>
      </w:divBdr>
      <w:divsChild>
        <w:div w:id="1831018387">
          <w:marLeft w:val="0"/>
          <w:marRight w:val="0"/>
          <w:marTop w:val="0"/>
          <w:marBottom w:val="0"/>
          <w:divBdr>
            <w:top w:val="none" w:sz="0" w:space="0" w:color="auto"/>
            <w:left w:val="none" w:sz="0" w:space="0" w:color="auto"/>
            <w:bottom w:val="none" w:sz="0" w:space="0" w:color="auto"/>
            <w:right w:val="none" w:sz="0" w:space="0" w:color="auto"/>
          </w:divBdr>
          <w:divsChild>
            <w:div w:id="114192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921877-F1E5-47FC-BC35-F74BEB575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2775</Words>
  <Characters>16406</Characters>
  <Application>Microsoft Office Word</Application>
  <DocSecurity>0</DocSecurity>
  <Lines>607</Lines>
  <Paragraphs>330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2025-03-19T14:26:00Z</dcterms:created>
  <dcterms:modified xsi:type="dcterms:W3CDTF">2026-03-27T19:30:00Z</dcterms:modified>
</cp:coreProperties>
</file>